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F2E" w:rsidRDefault="00A30F2E" w:rsidP="009955A1">
      <w:pPr>
        <w:spacing w:after="0"/>
        <w:jc w:val="center"/>
      </w:pPr>
      <w:r w:rsidRPr="00A30F2E">
        <w:rPr>
          <w:rFonts w:ascii="Times New Roman" w:hAnsi="Times New Roman" w:cs="Times New Roman"/>
          <w:b/>
          <w:bCs/>
          <w:color w:val="000000"/>
          <w:sz w:val="24"/>
          <w:szCs w:val="24"/>
        </w:rPr>
        <w:t>CPO 4034 Developing Nations</w:t>
      </w:r>
      <w:r w:rsidRPr="00A30F2E">
        <w:rPr>
          <w:b/>
          <w:bCs/>
          <w:color w:val="000000"/>
        </w:rPr>
        <w:br/>
      </w:r>
      <w:r w:rsidRPr="00A30F2E">
        <w:rPr>
          <w:rFonts w:ascii="Times New Roman" w:hAnsi="Times New Roman" w:cs="Times New Roman"/>
          <w:b/>
          <w:bCs/>
          <w:color w:val="000000"/>
          <w:sz w:val="24"/>
          <w:szCs w:val="24"/>
        </w:rPr>
        <w:t>INR 4035 Rich &amp; Poor Nations</w:t>
      </w:r>
      <w:r w:rsidRPr="00A30F2E">
        <w:t xml:space="preserve"> </w:t>
      </w:r>
    </w:p>
    <w:p w:rsidR="009955A1" w:rsidRPr="00F90459" w:rsidRDefault="009955A1" w:rsidP="009955A1">
      <w:pPr>
        <w:spacing w:after="0"/>
        <w:jc w:val="center"/>
        <w:rPr>
          <w:rFonts w:ascii="Times New Roman" w:hAnsi="Times New Roman" w:cs="Times New Roman"/>
          <w:sz w:val="24"/>
        </w:rPr>
      </w:pPr>
      <w:r w:rsidRPr="00F90459">
        <w:rPr>
          <w:rFonts w:ascii="Times New Roman" w:hAnsi="Times New Roman" w:cs="Times New Roman"/>
          <w:sz w:val="24"/>
        </w:rPr>
        <w:t xml:space="preserve">Time: MWF </w:t>
      </w:r>
      <w:r w:rsidR="00A30F2E">
        <w:rPr>
          <w:rFonts w:ascii="Times New Roman" w:hAnsi="Times New Roman" w:cs="Times New Roman"/>
          <w:sz w:val="24"/>
        </w:rPr>
        <w:t>2</w:t>
      </w:r>
      <w:r w:rsidR="00A30F2E" w:rsidRPr="00A30F2E">
        <w:rPr>
          <w:rFonts w:ascii="Times New Roman" w:hAnsi="Times New Roman" w:cs="Times New Roman"/>
          <w:sz w:val="24"/>
          <w:vertAlign w:val="superscript"/>
        </w:rPr>
        <w:t>nd</w:t>
      </w:r>
      <w:r w:rsidRPr="00F90459">
        <w:rPr>
          <w:rFonts w:ascii="Times New Roman" w:hAnsi="Times New Roman" w:cs="Times New Roman"/>
          <w:sz w:val="24"/>
        </w:rPr>
        <w:t xml:space="preserve"> Period (</w:t>
      </w:r>
      <w:r w:rsidR="00A30F2E">
        <w:rPr>
          <w:rFonts w:ascii="Times New Roman" w:hAnsi="Times New Roman" w:cs="Times New Roman"/>
          <w:sz w:val="24"/>
        </w:rPr>
        <w:t>8</w:t>
      </w:r>
      <w:r w:rsidRPr="00F90459">
        <w:rPr>
          <w:rFonts w:ascii="Times New Roman" w:hAnsi="Times New Roman" w:cs="Times New Roman"/>
          <w:sz w:val="24"/>
        </w:rPr>
        <w:t>:</w:t>
      </w:r>
      <w:r w:rsidR="00A30F2E">
        <w:rPr>
          <w:rFonts w:ascii="Times New Roman" w:hAnsi="Times New Roman" w:cs="Times New Roman"/>
          <w:sz w:val="24"/>
        </w:rPr>
        <w:t>3</w:t>
      </w:r>
      <w:r w:rsidRPr="00F90459">
        <w:rPr>
          <w:rFonts w:ascii="Times New Roman" w:hAnsi="Times New Roman" w:cs="Times New Roman"/>
          <w:sz w:val="24"/>
        </w:rPr>
        <w:t>0-</w:t>
      </w:r>
      <w:r w:rsidR="00A30F2E">
        <w:rPr>
          <w:rFonts w:ascii="Times New Roman" w:hAnsi="Times New Roman" w:cs="Times New Roman"/>
          <w:sz w:val="24"/>
        </w:rPr>
        <w:t>9</w:t>
      </w:r>
      <w:r w:rsidRPr="00F90459">
        <w:rPr>
          <w:rFonts w:ascii="Times New Roman" w:hAnsi="Times New Roman" w:cs="Times New Roman"/>
          <w:sz w:val="24"/>
        </w:rPr>
        <w:t>:</w:t>
      </w:r>
      <w:r w:rsidR="00A30F2E">
        <w:rPr>
          <w:rFonts w:ascii="Times New Roman" w:hAnsi="Times New Roman" w:cs="Times New Roman"/>
          <w:sz w:val="24"/>
        </w:rPr>
        <w:t>2</w:t>
      </w:r>
      <w:r w:rsidRPr="00F90459">
        <w:rPr>
          <w:rFonts w:ascii="Times New Roman" w:hAnsi="Times New Roman" w:cs="Times New Roman"/>
          <w:sz w:val="24"/>
        </w:rPr>
        <w:t>0</w:t>
      </w:r>
      <w:r w:rsidR="00A30F2E">
        <w:rPr>
          <w:rFonts w:ascii="Times New Roman" w:hAnsi="Times New Roman" w:cs="Times New Roman"/>
          <w:sz w:val="24"/>
        </w:rPr>
        <w:t>a</w:t>
      </w:r>
      <w:r>
        <w:rPr>
          <w:rFonts w:ascii="Times New Roman" w:hAnsi="Times New Roman" w:cs="Times New Roman"/>
          <w:sz w:val="24"/>
        </w:rPr>
        <w:t>m</w:t>
      </w:r>
      <w:r w:rsidRPr="00F90459">
        <w:rPr>
          <w:rFonts w:ascii="Times New Roman" w:hAnsi="Times New Roman" w:cs="Times New Roman"/>
          <w:sz w:val="24"/>
        </w:rPr>
        <w:t>)</w:t>
      </w:r>
    </w:p>
    <w:p w:rsidR="009955A1" w:rsidRPr="00F90459" w:rsidRDefault="009955A1" w:rsidP="009955A1">
      <w:pPr>
        <w:spacing w:after="0"/>
        <w:jc w:val="center"/>
        <w:rPr>
          <w:rFonts w:ascii="Times New Roman" w:hAnsi="Times New Roman" w:cs="Times New Roman"/>
          <w:sz w:val="24"/>
        </w:rPr>
      </w:pPr>
      <w:r w:rsidRPr="00F90459">
        <w:rPr>
          <w:rFonts w:ascii="Times New Roman" w:hAnsi="Times New Roman" w:cs="Times New Roman"/>
          <w:sz w:val="24"/>
        </w:rPr>
        <w:t xml:space="preserve">Location: </w:t>
      </w:r>
      <w:r w:rsidR="00A30F2E">
        <w:rPr>
          <w:rFonts w:ascii="Times New Roman" w:hAnsi="Times New Roman" w:cs="Times New Roman"/>
          <w:sz w:val="24"/>
        </w:rPr>
        <w:t>AND</w:t>
      </w:r>
      <w:r w:rsidRPr="00F90459">
        <w:rPr>
          <w:rFonts w:ascii="Times New Roman" w:hAnsi="Times New Roman" w:cs="Times New Roman"/>
          <w:sz w:val="24"/>
        </w:rPr>
        <w:t xml:space="preserve"> 01</w:t>
      </w:r>
      <w:r w:rsidR="00A30F2E">
        <w:rPr>
          <w:rFonts w:ascii="Times New Roman" w:hAnsi="Times New Roman" w:cs="Times New Roman"/>
          <w:sz w:val="24"/>
        </w:rPr>
        <w:t>34</w:t>
      </w:r>
    </w:p>
    <w:p w:rsidR="009955A1" w:rsidRPr="00F90459" w:rsidRDefault="00A30F2E" w:rsidP="009955A1">
      <w:pPr>
        <w:spacing w:after="0"/>
        <w:jc w:val="center"/>
        <w:rPr>
          <w:rFonts w:ascii="Times New Roman" w:hAnsi="Times New Roman" w:cs="Times New Roman"/>
          <w:sz w:val="24"/>
        </w:rPr>
      </w:pPr>
      <w:r>
        <w:rPr>
          <w:rFonts w:ascii="Times New Roman" w:hAnsi="Times New Roman" w:cs="Times New Roman"/>
          <w:sz w:val="24"/>
        </w:rPr>
        <w:t>Spring</w:t>
      </w:r>
      <w:r w:rsidR="009955A1" w:rsidRPr="00F90459">
        <w:rPr>
          <w:rFonts w:ascii="Times New Roman" w:hAnsi="Times New Roman" w:cs="Times New Roman"/>
          <w:sz w:val="24"/>
        </w:rPr>
        <w:t xml:space="preserve"> 201</w:t>
      </w:r>
      <w:r>
        <w:rPr>
          <w:rFonts w:ascii="Times New Roman" w:hAnsi="Times New Roman" w:cs="Times New Roman"/>
          <w:sz w:val="24"/>
        </w:rPr>
        <w:t>8</w:t>
      </w:r>
    </w:p>
    <w:p w:rsidR="009955A1" w:rsidRPr="00F90459" w:rsidRDefault="009955A1" w:rsidP="009955A1">
      <w:pPr>
        <w:rPr>
          <w:rFonts w:ascii="Times New Roman" w:hAnsi="Times New Roman" w:cs="Times New Roman"/>
          <w:sz w:val="24"/>
        </w:rPr>
      </w:pPr>
    </w:p>
    <w:p w:rsidR="009955A1" w:rsidRPr="00F90459" w:rsidRDefault="009955A1" w:rsidP="003E040F">
      <w:pPr>
        <w:spacing w:after="0"/>
        <w:jc w:val="right"/>
        <w:rPr>
          <w:rFonts w:ascii="Times New Roman" w:hAnsi="Times New Roman" w:cs="Times New Roman"/>
          <w:sz w:val="24"/>
        </w:rPr>
      </w:pPr>
      <w:r w:rsidRPr="00F90459">
        <w:rPr>
          <w:rFonts w:ascii="Times New Roman" w:hAnsi="Times New Roman" w:cs="Times New Roman"/>
          <w:sz w:val="24"/>
        </w:rPr>
        <w:t>Instructor: Alec Chung</w:t>
      </w:r>
    </w:p>
    <w:p w:rsidR="009955A1" w:rsidRDefault="009955A1" w:rsidP="003E040F">
      <w:pPr>
        <w:spacing w:after="0"/>
        <w:jc w:val="right"/>
        <w:rPr>
          <w:rFonts w:ascii="Times New Roman" w:hAnsi="Times New Roman" w:cs="Times New Roman"/>
          <w:sz w:val="24"/>
        </w:rPr>
      </w:pPr>
      <w:r>
        <w:rPr>
          <w:rFonts w:ascii="Times New Roman" w:hAnsi="Times New Roman" w:cs="Times New Roman"/>
          <w:sz w:val="24"/>
        </w:rPr>
        <w:t>Office hours: MWF 9:30-10:30AM</w:t>
      </w:r>
    </w:p>
    <w:p w:rsidR="009955A1" w:rsidRDefault="009955A1" w:rsidP="003E040F">
      <w:pPr>
        <w:spacing w:after="0"/>
        <w:jc w:val="right"/>
        <w:rPr>
          <w:rFonts w:ascii="Times New Roman" w:hAnsi="Times New Roman" w:cs="Times New Roman"/>
          <w:sz w:val="24"/>
        </w:rPr>
      </w:pPr>
      <w:r>
        <w:rPr>
          <w:rFonts w:ascii="Times New Roman" w:hAnsi="Times New Roman" w:cs="Times New Roman"/>
          <w:sz w:val="24"/>
        </w:rPr>
        <w:t xml:space="preserve">Office: AND </w:t>
      </w:r>
      <w:r w:rsidR="007877CD">
        <w:rPr>
          <w:rFonts w:ascii="Times New Roman" w:hAnsi="Times New Roman" w:cs="Times New Roman"/>
          <w:sz w:val="24"/>
        </w:rPr>
        <w:t>330</w:t>
      </w:r>
    </w:p>
    <w:p w:rsidR="009955A1" w:rsidRPr="00F90459" w:rsidRDefault="009955A1" w:rsidP="003E040F">
      <w:pPr>
        <w:spacing w:after="0"/>
        <w:jc w:val="right"/>
        <w:rPr>
          <w:rFonts w:ascii="Times New Roman" w:hAnsi="Times New Roman" w:cs="Times New Roman"/>
          <w:sz w:val="24"/>
        </w:rPr>
      </w:pPr>
      <w:r>
        <w:rPr>
          <w:rFonts w:ascii="Times New Roman" w:hAnsi="Times New Roman" w:cs="Times New Roman"/>
          <w:sz w:val="24"/>
        </w:rPr>
        <w:t xml:space="preserve">Email: </w:t>
      </w:r>
      <w:r w:rsidRPr="00F90459">
        <w:rPr>
          <w:rFonts w:ascii="Times New Roman" w:hAnsi="Times New Roman" w:cs="Times New Roman"/>
          <w:sz w:val="24"/>
        </w:rPr>
        <w:t>alecchung84@ufl.edu</w:t>
      </w:r>
    </w:p>
    <w:p w:rsidR="009955A1" w:rsidRPr="00F90459" w:rsidRDefault="009955A1" w:rsidP="003E040F">
      <w:pPr>
        <w:spacing w:after="0"/>
        <w:jc w:val="right"/>
        <w:rPr>
          <w:rFonts w:ascii="Times New Roman" w:hAnsi="Times New Roman" w:cs="Times New Roman"/>
          <w:sz w:val="24"/>
        </w:rPr>
      </w:pPr>
      <w:r>
        <w:rPr>
          <w:rFonts w:ascii="Times New Roman" w:hAnsi="Times New Roman" w:cs="Times New Roman"/>
          <w:sz w:val="24"/>
        </w:rPr>
        <w:t xml:space="preserve">Phone: </w:t>
      </w:r>
      <w:r w:rsidRPr="00F90459">
        <w:rPr>
          <w:rFonts w:ascii="Times New Roman" w:hAnsi="Times New Roman" w:cs="Times New Roman"/>
          <w:sz w:val="24"/>
        </w:rPr>
        <w:t>(352)727-0233</w:t>
      </w:r>
    </w:p>
    <w:p w:rsidR="009955A1" w:rsidRPr="00F90459" w:rsidRDefault="009955A1" w:rsidP="009955A1">
      <w:pPr>
        <w:rPr>
          <w:rFonts w:ascii="Times New Roman" w:hAnsi="Times New Roman" w:cs="Times New Roman"/>
          <w:sz w:val="24"/>
        </w:rPr>
      </w:pPr>
    </w:p>
    <w:p w:rsidR="009955A1" w:rsidRPr="003E040F" w:rsidRDefault="009955A1" w:rsidP="009955A1">
      <w:pPr>
        <w:rPr>
          <w:rFonts w:ascii="Times New Roman" w:hAnsi="Times New Roman" w:cs="Times New Roman"/>
          <w:b/>
          <w:sz w:val="24"/>
        </w:rPr>
      </w:pPr>
      <w:r w:rsidRPr="00F90459">
        <w:rPr>
          <w:rFonts w:ascii="Times New Roman" w:hAnsi="Times New Roman" w:cs="Times New Roman"/>
          <w:b/>
          <w:sz w:val="24"/>
        </w:rPr>
        <w:t>Course Description</w:t>
      </w:r>
    </w:p>
    <w:p w:rsidR="00DD2614" w:rsidRDefault="00AA47D7" w:rsidP="00DD2614">
      <w:pPr>
        <w:rPr>
          <w:rFonts w:ascii="Times New Roman" w:hAnsi="Times New Roman" w:cs="Times New Roman"/>
          <w:sz w:val="24"/>
        </w:rPr>
      </w:pPr>
      <w:r>
        <w:rPr>
          <w:rFonts w:ascii="Times New Roman" w:hAnsi="Times New Roman" w:cs="Times New Roman"/>
          <w:sz w:val="24"/>
        </w:rPr>
        <w:t>The purpose of this course is to introduce and explore political, economic, social, and cultural issues in underdeveloped</w:t>
      </w:r>
      <w:r w:rsidR="00DD2614">
        <w:rPr>
          <w:rFonts w:ascii="Times New Roman" w:hAnsi="Times New Roman" w:cs="Times New Roman"/>
          <w:sz w:val="24"/>
        </w:rPr>
        <w:t xml:space="preserve"> and developing countries</w:t>
      </w:r>
      <w:r w:rsidR="003E040F">
        <w:rPr>
          <w:rFonts w:ascii="Times New Roman" w:hAnsi="Times New Roman" w:cs="Times New Roman"/>
          <w:sz w:val="24"/>
        </w:rPr>
        <w:t xml:space="preserve"> in </w:t>
      </w:r>
      <w:r w:rsidR="003E040F" w:rsidRPr="003E040F">
        <w:rPr>
          <w:rFonts w:ascii="Times New Roman" w:hAnsi="Times New Roman" w:cs="Times New Roman"/>
          <w:color w:val="000000"/>
          <w:sz w:val="24"/>
          <w:szCs w:val="24"/>
        </w:rPr>
        <w:t>Africa, Asia, Latin</w:t>
      </w:r>
      <w:r w:rsidR="003E040F" w:rsidRPr="003E040F">
        <w:rPr>
          <w:color w:val="000000"/>
        </w:rPr>
        <w:br/>
      </w:r>
      <w:r w:rsidR="003E040F">
        <w:rPr>
          <w:rFonts w:ascii="Times New Roman" w:hAnsi="Times New Roman" w:cs="Times New Roman"/>
          <w:color w:val="000000"/>
          <w:sz w:val="24"/>
          <w:szCs w:val="24"/>
        </w:rPr>
        <w:t>America and the Middle East</w:t>
      </w:r>
      <w:r>
        <w:rPr>
          <w:rFonts w:ascii="Times New Roman" w:hAnsi="Times New Roman" w:cs="Times New Roman"/>
          <w:sz w:val="24"/>
        </w:rPr>
        <w:t xml:space="preserve">. The </w:t>
      </w:r>
      <w:proofErr w:type="gramStart"/>
      <w:r>
        <w:rPr>
          <w:rFonts w:ascii="Times New Roman" w:hAnsi="Times New Roman" w:cs="Times New Roman"/>
          <w:sz w:val="24"/>
        </w:rPr>
        <w:t>main focus</w:t>
      </w:r>
      <w:proofErr w:type="gramEnd"/>
      <w:r>
        <w:rPr>
          <w:rFonts w:ascii="Times New Roman" w:hAnsi="Times New Roman" w:cs="Times New Roman"/>
          <w:sz w:val="24"/>
        </w:rPr>
        <w:t xml:space="preserve"> of this course will be on </w:t>
      </w:r>
      <w:r w:rsidR="003F30AB">
        <w:rPr>
          <w:rFonts w:ascii="Times New Roman" w:hAnsi="Times New Roman" w:cs="Times New Roman"/>
          <w:sz w:val="24"/>
        </w:rPr>
        <w:t xml:space="preserve">examining </w:t>
      </w:r>
      <w:r>
        <w:rPr>
          <w:rFonts w:ascii="Times New Roman" w:hAnsi="Times New Roman" w:cs="Times New Roman"/>
          <w:sz w:val="24"/>
        </w:rPr>
        <w:t xml:space="preserve">why </w:t>
      </w:r>
      <w:r w:rsidR="00DD2614">
        <w:rPr>
          <w:rFonts w:ascii="Times New Roman" w:hAnsi="Times New Roman" w:cs="Times New Roman"/>
          <w:sz w:val="24"/>
        </w:rPr>
        <w:t xml:space="preserve">some </w:t>
      </w:r>
      <w:r>
        <w:rPr>
          <w:rFonts w:ascii="Times New Roman" w:hAnsi="Times New Roman" w:cs="Times New Roman"/>
          <w:sz w:val="24"/>
        </w:rPr>
        <w:t xml:space="preserve">underdeveloped and developing </w:t>
      </w:r>
      <w:r w:rsidR="00DD2614">
        <w:rPr>
          <w:rFonts w:ascii="Times New Roman" w:hAnsi="Times New Roman" w:cs="Times New Roman"/>
          <w:sz w:val="24"/>
        </w:rPr>
        <w:t>countries succeed in escaping poverty while others fail to do so.</w:t>
      </w:r>
      <w:r>
        <w:rPr>
          <w:rFonts w:ascii="Times New Roman" w:hAnsi="Times New Roman" w:cs="Times New Roman"/>
          <w:sz w:val="24"/>
        </w:rPr>
        <w:t xml:space="preserve"> The topics that will be examined include the historical roots of underdevelopment, contending theoretical perspectives of underdevelopment, contemporary challenges underdeveloped and developing countries face (conflict, resource curse, bad governance, trade,</w:t>
      </w:r>
      <w:r w:rsidR="003E040F">
        <w:rPr>
          <w:rFonts w:ascii="Times New Roman" w:hAnsi="Times New Roman" w:cs="Times New Roman"/>
          <w:sz w:val="24"/>
        </w:rPr>
        <w:t xml:space="preserve"> and</w:t>
      </w:r>
      <w:r>
        <w:rPr>
          <w:rFonts w:ascii="Times New Roman" w:hAnsi="Times New Roman" w:cs="Times New Roman"/>
          <w:sz w:val="24"/>
        </w:rPr>
        <w:t xml:space="preserve"> foreign aid</w:t>
      </w:r>
      <w:r w:rsidR="003E040F">
        <w:rPr>
          <w:rFonts w:ascii="Times New Roman" w:hAnsi="Times New Roman" w:cs="Times New Roman"/>
          <w:sz w:val="24"/>
        </w:rPr>
        <w:t xml:space="preserve">), and what these countries and international community </w:t>
      </w:r>
      <w:r w:rsidR="003F30AB">
        <w:rPr>
          <w:rFonts w:ascii="Times New Roman" w:hAnsi="Times New Roman" w:cs="Times New Roman"/>
          <w:sz w:val="24"/>
        </w:rPr>
        <w:t xml:space="preserve">can </w:t>
      </w:r>
      <w:r w:rsidR="003E040F">
        <w:rPr>
          <w:rFonts w:ascii="Times New Roman" w:hAnsi="Times New Roman" w:cs="Times New Roman"/>
          <w:sz w:val="24"/>
        </w:rPr>
        <w:t xml:space="preserve">do to alleviate poverty in those </w:t>
      </w:r>
      <w:r w:rsidR="009361D7">
        <w:rPr>
          <w:rFonts w:ascii="Times New Roman" w:hAnsi="Times New Roman" w:cs="Times New Roman"/>
          <w:sz w:val="24"/>
        </w:rPr>
        <w:t xml:space="preserve">underdeveloped and developing </w:t>
      </w:r>
      <w:r w:rsidR="003E040F">
        <w:rPr>
          <w:rFonts w:ascii="Times New Roman" w:hAnsi="Times New Roman" w:cs="Times New Roman"/>
          <w:sz w:val="24"/>
        </w:rPr>
        <w:t>countries.</w:t>
      </w:r>
    </w:p>
    <w:p w:rsidR="00DD2614" w:rsidRPr="00BF4C15" w:rsidRDefault="00DD2614" w:rsidP="009955A1">
      <w:pPr>
        <w:rPr>
          <w:rFonts w:ascii="Times New Roman" w:hAnsi="Times New Roman" w:cs="Times New Roman"/>
          <w:sz w:val="24"/>
        </w:rPr>
      </w:pPr>
    </w:p>
    <w:p w:rsidR="009955A1" w:rsidRPr="00F90459" w:rsidRDefault="003E040F" w:rsidP="009955A1">
      <w:pPr>
        <w:rPr>
          <w:rFonts w:ascii="Times New Roman" w:hAnsi="Times New Roman" w:cs="Times New Roman"/>
          <w:b/>
          <w:sz w:val="24"/>
        </w:rPr>
      </w:pPr>
      <w:r>
        <w:rPr>
          <w:rFonts w:ascii="Times New Roman" w:hAnsi="Times New Roman" w:cs="Times New Roman"/>
          <w:b/>
          <w:sz w:val="24"/>
        </w:rPr>
        <w:t xml:space="preserve">Required </w:t>
      </w:r>
      <w:r w:rsidR="009955A1" w:rsidRPr="00F90459">
        <w:rPr>
          <w:rFonts w:ascii="Times New Roman" w:hAnsi="Times New Roman" w:cs="Times New Roman"/>
          <w:b/>
          <w:sz w:val="24"/>
        </w:rPr>
        <w:t>book</w:t>
      </w:r>
      <w:r>
        <w:rPr>
          <w:rFonts w:ascii="Times New Roman" w:hAnsi="Times New Roman" w:cs="Times New Roman"/>
          <w:b/>
          <w:sz w:val="24"/>
        </w:rPr>
        <w:t>s</w:t>
      </w:r>
    </w:p>
    <w:p w:rsidR="003E040F" w:rsidRPr="003E040F" w:rsidRDefault="003E040F" w:rsidP="003E040F">
      <w:pPr>
        <w:pStyle w:val="ListParagraph"/>
        <w:numPr>
          <w:ilvl w:val="0"/>
          <w:numId w:val="4"/>
        </w:numPr>
        <w:spacing w:after="0"/>
        <w:rPr>
          <w:rFonts w:ascii="Times New Roman" w:hAnsi="Times New Roman" w:cs="Times New Roman"/>
          <w:sz w:val="24"/>
        </w:rPr>
      </w:pPr>
      <w:r w:rsidRPr="003E040F">
        <w:rPr>
          <w:rFonts w:ascii="Times New Roman" w:hAnsi="Times New Roman" w:cs="Times New Roman"/>
          <w:sz w:val="24"/>
        </w:rPr>
        <w:t>Paul Collier. 2007. The Bottom Billion: Why the poorest countries are failing and</w:t>
      </w:r>
    </w:p>
    <w:p w:rsidR="003E040F" w:rsidRDefault="003E040F" w:rsidP="00CD4530">
      <w:pPr>
        <w:spacing w:after="0"/>
        <w:ind w:firstLine="360"/>
        <w:rPr>
          <w:rFonts w:ascii="Times New Roman" w:hAnsi="Times New Roman" w:cs="Times New Roman"/>
          <w:sz w:val="24"/>
        </w:rPr>
      </w:pPr>
      <w:r w:rsidRPr="003E040F">
        <w:rPr>
          <w:rFonts w:ascii="Times New Roman" w:hAnsi="Times New Roman" w:cs="Times New Roman"/>
          <w:sz w:val="24"/>
        </w:rPr>
        <w:t xml:space="preserve">what can be done about it. Oxford: Oxford University Press. </w:t>
      </w:r>
    </w:p>
    <w:p w:rsidR="003E040F" w:rsidRPr="003E040F" w:rsidRDefault="003E040F" w:rsidP="003E040F">
      <w:pPr>
        <w:pStyle w:val="ListParagraph"/>
        <w:numPr>
          <w:ilvl w:val="0"/>
          <w:numId w:val="4"/>
        </w:numPr>
        <w:spacing w:after="0"/>
        <w:rPr>
          <w:rFonts w:ascii="Times New Roman" w:hAnsi="Times New Roman" w:cs="Times New Roman"/>
          <w:sz w:val="24"/>
        </w:rPr>
      </w:pPr>
      <w:r w:rsidRPr="003E040F">
        <w:rPr>
          <w:rFonts w:ascii="Times New Roman" w:hAnsi="Times New Roman" w:cs="Times New Roman"/>
          <w:sz w:val="24"/>
        </w:rPr>
        <w:t xml:space="preserve">Dambisa </w:t>
      </w:r>
      <w:proofErr w:type="spellStart"/>
      <w:r w:rsidRPr="003E040F">
        <w:rPr>
          <w:rFonts w:ascii="Times New Roman" w:hAnsi="Times New Roman" w:cs="Times New Roman"/>
          <w:sz w:val="24"/>
        </w:rPr>
        <w:t>Moyo</w:t>
      </w:r>
      <w:proofErr w:type="spellEnd"/>
      <w:r w:rsidRPr="003E040F">
        <w:rPr>
          <w:rFonts w:ascii="Times New Roman" w:hAnsi="Times New Roman" w:cs="Times New Roman"/>
          <w:sz w:val="24"/>
        </w:rPr>
        <w:t>. 2009. Dead Aid: Why Aid is not Working and How There is a</w:t>
      </w:r>
    </w:p>
    <w:p w:rsidR="009955A1" w:rsidRDefault="003E040F" w:rsidP="00CD4530">
      <w:pPr>
        <w:spacing w:after="0"/>
        <w:ind w:firstLine="360"/>
        <w:rPr>
          <w:rFonts w:ascii="Times New Roman" w:hAnsi="Times New Roman" w:cs="Times New Roman"/>
          <w:sz w:val="24"/>
        </w:rPr>
      </w:pPr>
      <w:r w:rsidRPr="003E040F">
        <w:rPr>
          <w:rFonts w:ascii="Times New Roman" w:hAnsi="Times New Roman" w:cs="Times New Roman"/>
          <w:sz w:val="24"/>
        </w:rPr>
        <w:t xml:space="preserve">Better Way for Africa. New York: Farrar, Straus and Giroux. </w:t>
      </w:r>
    </w:p>
    <w:p w:rsidR="009955A1" w:rsidRDefault="007B7B4E" w:rsidP="009955A1">
      <w:pPr>
        <w:pStyle w:val="ListParagraph"/>
        <w:numPr>
          <w:ilvl w:val="0"/>
          <w:numId w:val="5"/>
        </w:numPr>
        <w:spacing w:after="0"/>
        <w:rPr>
          <w:rFonts w:ascii="Times New Roman" w:hAnsi="Times New Roman" w:cs="Times New Roman"/>
          <w:sz w:val="24"/>
        </w:rPr>
      </w:pPr>
      <w:r>
        <w:rPr>
          <w:rFonts w:ascii="Times New Roman" w:hAnsi="Times New Roman" w:cs="Times New Roman"/>
          <w:sz w:val="24"/>
        </w:rPr>
        <w:t xml:space="preserve">Mitchell A. </w:t>
      </w:r>
      <w:proofErr w:type="spellStart"/>
      <w:r>
        <w:rPr>
          <w:rFonts w:ascii="Times New Roman" w:hAnsi="Times New Roman" w:cs="Times New Roman"/>
          <w:sz w:val="24"/>
        </w:rPr>
        <w:t>Seligson</w:t>
      </w:r>
      <w:proofErr w:type="spellEnd"/>
      <w:r>
        <w:rPr>
          <w:rFonts w:ascii="Times New Roman" w:hAnsi="Times New Roman" w:cs="Times New Roman"/>
          <w:sz w:val="24"/>
        </w:rPr>
        <w:t xml:space="preserve"> and John T. </w:t>
      </w:r>
      <w:proofErr w:type="spellStart"/>
      <w:r>
        <w:rPr>
          <w:rFonts w:ascii="Times New Roman" w:hAnsi="Times New Roman" w:cs="Times New Roman"/>
          <w:sz w:val="24"/>
        </w:rPr>
        <w:t>Passe</w:t>
      </w:r>
      <w:proofErr w:type="spellEnd"/>
      <w:r>
        <w:rPr>
          <w:rFonts w:ascii="Times New Roman" w:hAnsi="Times New Roman" w:cs="Times New Roman"/>
          <w:sz w:val="24"/>
        </w:rPr>
        <w:t xml:space="preserve">-Smith. 2014. Development and Underdevelopment: The Political Economy of Global Inequality. Boulder/London: </w:t>
      </w:r>
      <w:r w:rsidRPr="007B7B4E">
        <w:rPr>
          <w:rFonts w:ascii="Times New Roman" w:hAnsi="Times New Roman" w:cs="Times New Roman"/>
          <w:sz w:val="24"/>
        </w:rPr>
        <w:t xml:space="preserve">Lynne </w:t>
      </w:r>
      <w:proofErr w:type="spellStart"/>
      <w:r w:rsidRPr="007B7B4E">
        <w:rPr>
          <w:rFonts w:ascii="Times New Roman" w:hAnsi="Times New Roman" w:cs="Times New Roman"/>
          <w:sz w:val="24"/>
        </w:rPr>
        <w:t>Rienner</w:t>
      </w:r>
      <w:proofErr w:type="spellEnd"/>
      <w:r w:rsidRPr="007B7B4E">
        <w:rPr>
          <w:rFonts w:ascii="Times New Roman" w:hAnsi="Times New Roman" w:cs="Times New Roman"/>
          <w:sz w:val="24"/>
        </w:rPr>
        <w:t xml:space="preserve"> Publishers, Inc.; 5 </w:t>
      </w:r>
      <w:proofErr w:type="gramStart"/>
      <w:r w:rsidRPr="007B7B4E">
        <w:rPr>
          <w:rFonts w:ascii="Times New Roman" w:hAnsi="Times New Roman" w:cs="Times New Roman"/>
          <w:sz w:val="24"/>
        </w:rPr>
        <w:t>edition</w:t>
      </w:r>
      <w:proofErr w:type="gramEnd"/>
      <w:r>
        <w:rPr>
          <w:rFonts w:ascii="Times New Roman" w:hAnsi="Times New Roman" w:cs="Times New Roman"/>
          <w:sz w:val="24"/>
        </w:rPr>
        <w:t>.</w:t>
      </w:r>
    </w:p>
    <w:p w:rsidR="00F811D2" w:rsidRDefault="00F811D2" w:rsidP="00F811D2">
      <w:pPr>
        <w:pStyle w:val="ListParagraph"/>
        <w:spacing w:after="0"/>
        <w:ind w:left="360"/>
        <w:rPr>
          <w:rFonts w:ascii="Times New Roman" w:hAnsi="Times New Roman" w:cs="Times New Roman"/>
          <w:sz w:val="24"/>
        </w:rPr>
      </w:pPr>
    </w:p>
    <w:p w:rsidR="00D54BD9" w:rsidRDefault="00D54BD9" w:rsidP="00D54BD9">
      <w:pPr>
        <w:spacing w:after="0"/>
        <w:rPr>
          <w:rFonts w:ascii="Times New Roman" w:hAnsi="Times New Roman" w:cs="Times New Roman"/>
          <w:sz w:val="24"/>
        </w:rPr>
      </w:pPr>
      <w:proofErr w:type="gramStart"/>
      <w:r w:rsidRPr="00D54BD9">
        <w:rPr>
          <w:rFonts w:ascii="Times New Roman" w:hAnsi="Times New Roman" w:cs="Times New Roman"/>
          <w:sz w:val="24"/>
        </w:rPr>
        <w:t>All of these</w:t>
      </w:r>
      <w:proofErr w:type="gramEnd"/>
      <w:r w:rsidRPr="00D54BD9">
        <w:rPr>
          <w:rFonts w:ascii="Times New Roman" w:hAnsi="Times New Roman" w:cs="Times New Roman"/>
          <w:sz w:val="24"/>
        </w:rPr>
        <w:t xml:space="preserve"> books will be available at local bookstores. They are also available for sale online. There are also </w:t>
      </w:r>
      <w:proofErr w:type="gramStart"/>
      <w:r w:rsidRPr="00D54BD9">
        <w:rPr>
          <w:rFonts w:ascii="Times New Roman" w:hAnsi="Times New Roman" w:cs="Times New Roman"/>
          <w:sz w:val="24"/>
        </w:rPr>
        <w:t>a number of</w:t>
      </w:r>
      <w:proofErr w:type="gramEnd"/>
      <w:r w:rsidRPr="00D54BD9">
        <w:rPr>
          <w:rFonts w:ascii="Times New Roman" w:hAnsi="Times New Roman" w:cs="Times New Roman"/>
          <w:sz w:val="24"/>
        </w:rPr>
        <w:t xml:space="preserve"> journal</w:t>
      </w:r>
      <w:r>
        <w:rPr>
          <w:rFonts w:ascii="Times New Roman" w:hAnsi="Times New Roman" w:cs="Times New Roman"/>
          <w:sz w:val="24"/>
        </w:rPr>
        <w:t xml:space="preserve"> </w:t>
      </w:r>
      <w:r w:rsidRPr="00D54BD9">
        <w:rPr>
          <w:rFonts w:ascii="Times New Roman" w:hAnsi="Times New Roman" w:cs="Times New Roman"/>
          <w:sz w:val="24"/>
        </w:rPr>
        <w:t xml:space="preserve">articles and book chapters assigned below; they may all be found through the library’s website </w:t>
      </w:r>
      <w:r w:rsidR="009019F4">
        <w:rPr>
          <w:rFonts w:ascii="Times New Roman" w:hAnsi="Times New Roman" w:cs="Times New Roman"/>
          <w:sz w:val="24"/>
        </w:rPr>
        <w:t>(</w:t>
      </w:r>
      <w:hyperlink r:id="rId5" w:history="1">
        <w:r w:rsidR="009019F4" w:rsidRPr="00D74AA3">
          <w:rPr>
            <w:rStyle w:val="Hyperlink"/>
            <w:rFonts w:ascii="Times New Roman" w:hAnsi="Times New Roman" w:cs="Times New Roman"/>
            <w:sz w:val="24"/>
          </w:rPr>
          <w:t>http://cms.uflib.ufl.edu/</w:t>
        </w:r>
      </w:hyperlink>
      <w:r w:rsidR="009019F4">
        <w:rPr>
          <w:rFonts w:ascii="Times New Roman" w:hAnsi="Times New Roman" w:cs="Times New Roman"/>
          <w:sz w:val="24"/>
        </w:rPr>
        <w:t>)</w:t>
      </w:r>
      <w:r w:rsidR="003F30AB">
        <w:rPr>
          <w:rFonts w:ascii="Times New Roman" w:hAnsi="Times New Roman" w:cs="Times New Roman"/>
          <w:sz w:val="24"/>
        </w:rPr>
        <w:t xml:space="preserve"> and e-learning (</w:t>
      </w:r>
      <w:hyperlink r:id="rId6" w:history="1">
        <w:r w:rsidR="003F30AB" w:rsidRPr="00D74AA3">
          <w:rPr>
            <w:rStyle w:val="Hyperlink"/>
            <w:rFonts w:ascii="Times New Roman" w:hAnsi="Times New Roman" w:cs="Times New Roman"/>
            <w:sz w:val="24"/>
          </w:rPr>
          <w:t>http://elearning.ufl.edu/</w:t>
        </w:r>
      </w:hyperlink>
      <w:r w:rsidR="003F30AB">
        <w:rPr>
          <w:rFonts w:ascii="Times New Roman" w:hAnsi="Times New Roman" w:cs="Times New Roman"/>
          <w:sz w:val="24"/>
        </w:rPr>
        <w:t>)</w:t>
      </w:r>
      <w:r w:rsidR="009019F4">
        <w:rPr>
          <w:rFonts w:ascii="Times New Roman" w:hAnsi="Times New Roman" w:cs="Times New Roman"/>
          <w:sz w:val="24"/>
        </w:rPr>
        <w:t xml:space="preserve">. </w:t>
      </w:r>
    </w:p>
    <w:p w:rsidR="009019F4" w:rsidRDefault="009019F4" w:rsidP="00D54BD9">
      <w:pPr>
        <w:spacing w:after="0"/>
        <w:rPr>
          <w:rFonts w:ascii="Times New Roman" w:hAnsi="Times New Roman" w:cs="Times New Roman"/>
          <w:sz w:val="24"/>
        </w:rPr>
      </w:pPr>
    </w:p>
    <w:p w:rsidR="003F30AB" w:rsidRPr="003F30AB" w:rsidRDefault="003F30AB" w:rsidP="00D54BD9">
      <w:pPr>
        <w:spacing w:after="0"/>
        <w:rPr>
          <w:rFonts w:ascii="Times New Roman" w:hAnsi="Times New Roman" w:cs="Times New Roman"/>
          <w:sz w:val="24"/>
        </w:rPr>
      </w:pPr>
      <w:r>
        <w:rPr>
          <w:rFonts w:ascii="Times New Roman" w:hAnsi="Times New Roman" w:cs="Times New Roman"/>
          <w:sz w:val="24"/>
        </w:rPr>
        <w:t>I also encourage you to regularly read daily newspaper articles (</w:t>
      </w:r>
      <w:r w:rsidR="005B21EB">
        <w:rPr>
          <w:rFonts w:ascii="Times New Roman" w:hAnsi="Times New Roman" w:cs="Times New Roman"/>
          <w:sz w:val="24"/>
        </w:rPr>
        <w:t xml:space="preserve">for instance, from </w:t>
      </w:r>
      <w:r w:rsidR="005B21EB">
        <w:rPr>
          <w:rFonts w:ascii="Times New Roman" w:hAnsi="Times New Roman" w:cs="Times New Roman"/>
          <w:i/>
          <w:sz w:val="24"/>
        </w:rPr>
        <w:t xml:space="preserve">Bloomberg, </w:t>
      </w:r>
      <w:r>
        <w:rPr>
          <w:rFonts w:ascii="Times New Roman" w:hAnsi="Times New Roman" w:cs="Times New Roman"/>
          <w:sz w:val="24"/>
        </w:rPr>
        <w:t xml:space="preserve">the </w:t>
      </w:r>
      <w:r>
        <w:rPr>
          <w:rFonts w:ascii="Times New Roman" w:hAnsi="Times New Roman" w:cs="Times New Roman"/>
          <w:i/>
          <w:sz w:val="24"/>
        </w:rPr>
        <w:t>New York Times</w:t>
      </w:r>
      <w:r w:rsidR="005B21EB">
        <w:rPr>
          <w:rFonts w:ascii="Times New Roman" w:hAnsi="Times New Roman" w:cs="Times New Roman"/>
          <w:i/>
          <w:sz w:val="24"/>
        </w:rPr>
        <w:t>,</w:t>
      </w:r>
      <w:r>
        <w:rPr>
          <w:rFonts w:ascii="Times New Roman" w:hAnsi="Times New Roman" w:cs="Times New Roman"/>
          <w:i/>
          <w:sz w:val="24"/>
        </w:rPr>
        <w:t xml:space="preserve"> </w:t>
      </w:r>
      <w:r>
        <w:rPr>
          <w:rFonts w:ascii="Times New Roman" w:hAnsi="Times New Roman" w:cs="Times New Roman"/>
          <w:sz w:val="24"/>
        </w:rPr>
        <w:t>or</w:t>
      </w:r>
      <w:r w:rsidR="005B21EB">
        <w:rPr>
          <w:rFonts w:ascii="Times New Roman" w:hAnsi="Times New Roman" w:cs="Times New Roman"/>
          <w:sz w:val="24"/>
        </w:rPr>
        <w:t xml:space="preserve"> the </w:t>
      </w:r>
      <w:r w:rsidR="005B21EB">
        <w:rPr>
          <w:rFonts w:ascii="Times New Roman" w:hAnsi="Times New Roman" w:cs="Times New Roman"/>
          <w:i/>
          <w:sz w:val="24"/>
        </w:rPr>
        <w:t>Washington Post</w:t>
      </w:r>
      <w:r w:rsidR="005B21EB">
        <w:rPr>
          <w:rFonts w:ascii="Times New Roman" w:hAnsi="Times New Roman" w:cs="Times New Roman"/>
          <w:sz w:val="24"/>
        </w:rPr>
        <w:t xml:space="preserve">) to stay up-to-date with news about developing and underdeveloped countries. </w:t>
      </w:r>
      <w:r>
        <w:rPr>
          <w:rFonts w:ascii="Times New Roman" w:hAnsi="Times New Roman" w:cs="Times New Roman"/>
          <w:sz w:val="24"/>
        </w:rPr>
        <w:t xml:space="preserve"> </w:t>
      </w:r>
    </w:p>
    <w:p w:rsidR="003F30AB" w:rsidRDefault="003F30AB" w:rsidP="00D54BD9">
      <w:pPr>
        <w:spacing w:after="0"/>
        <w:rPr>
          <w:rFonts w:ascii="Times New Roman" w:hAnsi="Times New Roman" w:cs="Times New Roman"/>
          <w:sz w:val="24"/>
        </w:rPr>
      </w:pPr>
    </w:p>
    <w:p w:rsidR="003F30AB" w:rsidRPr="00D54BD9" w:rsidRDefault="003F30AB" w:rsidP="00D54BD9">
      <w:pPr>
        <w:spacing w:after="0"/>
        <w:rPr>
          <w:rFonts w:ascii="Times New Roman" w:hAnsi="Times New Roman" w:cs="Times New Roman"/>
          <w:sz w:val="24"/>
        </w:rPr>
      </w:pPr>
    </w:p>
    <w:p w:rsidR="009955A1" w:rsidRPr="00D95D68" w:rsidRDefault="009955A1" w:rsidP="009955A1">
      <w:pPr>
        <w:rPr>
          <w:rFonts w:ascii="Times New Roman" w:hAnsi="Times New Roman" w:cs="Times New Roman"/>
          <w:b/>
          <w:sz w:val="24"/>
        </w:rPr>
      </w:pPr>
      <w:r w:rsidRPr="00D95D68">
        <w:rPr>
          <w:rFonts w:ascii="Times New Roman" w:hAnsi="Times New Roman" w:cs="Times New Roman"/>
          <w:b/>
          <w:sz w:val="24"/>
        </w:rPr>
        <w:t>Course Requirements</w:t>
      </w:r>
    </w:p>
    <w:p w:rsidR="009955A1" w:rsidRPr="00D95D68" w:rsidRDefault="009955A1" w:rsidP="009955A1">
      <w:pPr>
        <w:rPr>
          <w:rFonts w:ascii="Times New Roman" w:hAnsi="Times New Roman" w:cs="Times New Roman"/>
          <w:sz w:val="24"/>
        </w:rPr>
      </w:pPr>
      <w:r w:rsidRPr="00D95D68">
        <w:rPr>
          <w:rFonts w:ascii="Times New Roman" w:hAnsi="Times New Roman" w:cs="Times New Roman"/>
          <w:sz w:val="24"/>
        </w:rPr>
        <w:t xml:space="preserve">Grades will </w:t>
      </w:r>
      <w:r w:rsidRPr="002536CF">
        <w:rPr>
          <w:rFonts w:ascii="Times New Roman" w:hAnsi="Times New Roman" w:cs="Times New Roman"/>
          <w:noProof/>
          <w:sz w:val="24"/>
        </w:rPr>
        <w:t>be based</w:t>
      </w:r>
      <w:r w:rsidRPr="00D95D68">
        <w:rPr>
          <w:rFonts w:ascii="Times New Roman" w:hAnsi="Times New Roman" w:cs="Times New Roman"/>
          <w:sz w:val="24"/>
        </w:rPr>
        <w:t xml:space="preserve"> on:</w:t>
      </w:r>
    </w:p>
    <w:p w:rsidR="009955A1" w:rsidRPr="00D95D68" w:rsidRDefault="00601294" w:rsidP="009955A1">
      <w:pPr>
        <w:rPr>
          <w:rFonts w:ascii="Times New Roman" w:hAnsi="Times New Roman" w:cs="Times New Roman"/>
          <w:sz w:val="24"/>
        </w:rPr>
      </w:pPr>
      <w:r>
        <w:rPr>
          <w:rFonts w:ascii="Times New Roman" w:hAnsi="Times New Roman" w:cs="Times New Roman"/>
          <w:sz w:val="24"/>
        </w:rPr>
        <w:t xml:space="preserve">1) </w:t>
      </w:r>
      <w:r w:rsidR="001F0240" w:rsidRPr="00061DF5">
        <w:rPr>
          <w:rFonts w:ascii="Times New Roman" w:hAnsi="Times New Roman" w:cs="Times New Roman"/>
          <w:b/>
          <w:sz w:val="24"/>
        </w:rPr>
        <w:t>One response paper (20%)</w:t>
      </w:r>
      <w:r w:rsidR="001F0240">
        <w:rPr>
          <w:rFonts w:ascii="Times New Roman" w:hAnsi="Times New Roman" w:cs="Times New Roman"/>
          <w:sz w:val="24"/>
        </w:rPr>
        <w:t xml:space="preserve">: You are required to submit a response paper </w:t>
      </w:r>
      <w:r w:rsidR="00C70E8F">
        <w:rPr>
          <w:rFonts w:ascii="Times New Roman" w:hAnsi="Times New Roman" w:cs="Times New Roman"/>
          <w:sz w:val="24"/>
        </w:rPr>
        <w:t>(</w:t>
      </w:r>
      <w:r w:rsidR="001D0FCD">
        <w:rPr>
          <w:rFonts w:ascii="Times New Roman" w:hAnsi="Times New Roman" w:cs="Times New Roman"/>
          <w:sz w:val="24"/>
        </w:rPr>
        <w:t>6-8</w:t>
      </w:r>
      <w:r w:rsidR="00C70E8F">
        <w:rPr>
          <w:rFonts w:ascii="Times New Roman" w:hAnsi="Times New Roman" w:cs="Times New Roman"/>
          <w:sz w:val="24"/>
        </w:rPr>
        <w:t xml:space="preserve"> pages</w:t>
      </w:r>
      <w:r w:rsidR="001D0FCD">
        <w:rPr>
          <w:rFonts w:ascii="Times New Roman" w:hAnsi="Times New Roman" w:cs="Times New Roman"/>
          <w:sz w:val="24"/>
        </w:rPr>
        <w:t xml:space="preserve">, </w:t>
      </w:r>
      <w:r w:rsidR="001D0FCD" w:rsidRPr="001D0FCD">
        <w:rPr>
          <w:rFonts w:ascii="Times New Roman" w:hAnsi="Times New Roman" w:cs="Times New Roman"/>
          <w:color w:val="000000"/>
          <w:sz w:val="24"/>
          <w:szCs w:val="24"/>
        </w:rPr>
        <w:t>double-spaced, 12 pt. Times N</w:t>
      </w:r>
      <w:r w:rsidR="00CA6DAD">
        <w:rPr>
          <w:rFonts w:ascii="Times New Roman" w:hAnsi="Times New Roman" w:cs="Times New Roman"/>
          <w:color w:val="000000"/>
          <w:sz w:val="24"/>
          <w:szCs w:val="24"/>
        </w:rPr>
        <w:t>ew Roman Font with 1-</w:t>
      </w:r>
      <w:r w:rsidR="001D0FCD" w:rsidRPr="001D0FCD">
        <w:rPr>
          <w:rFonts w:ascii="Times New Roman" w:hAnsi="Times New Roman" w:cs="Times New Roman"/>
          <w:color w:val="000000"/>
          <w:sz w:val="24"/>
          <w:szCs w:val="24"/>
        </w:rPr>
        <w:t>inch margins</w:t>
      </w:r>
      <w:r w:rsidR="001D0FCD">
        <w:rPr>
          <w:rFonts w:ascii="Times New Roman" w:hAnsi="Times New Roman" w:cs="Times New Roman"/>
          <w:color w:val="000000"/>
          <w:sz w:val="24"/>
          <w:szCs w:val="24"/>
        </w:rPr>
        <w:t>)</w:t>
      </w:r>
      <w:r w:rsidR="00C70E8F">
        <w:rPr>
          <w:rFonts w:ascii="Times New Roman" w:hAnsi="Times New Roman" w:cs="Times New Roman"/>
          <w:sz w:val="24"/>
        </w:rPr>
        <w:t xml:space="preserve"> </w:t>
      </w:r>
      <w:r w:rsidR="0078310B">
        <w:rPr>
          <w:rFonts w:ascii="Times New Roman" w:hAnsi="Times New Roman" w:cs="Times New Roman"/>
          <w:sz w:val="24"/>
        </w:rPr>
        <w:t>on</w:t>
      </w:r>
      <w:r w:rsidR="00C70E8F">
        <w:rPr>
          <w:rFonts w:ascii="Times New Roman" w:hAnsi="Times New Roman" w:cs="Times New Roman"/>
          <w:sz w:val="24"/>
        </w:rPr>
        <w:t xml:space="preserve"> April 2</w:t>
      </w:r>
      <w:r w:rsidR="0078310B">
        <w:rPr>
          <w:rFonts w:ascii="Times New Roman" w:hAnsi="Times New Roman" w:cs="Times New Roman"/>
          <w:sz w:val="24"/>
        </w:rPr>
        <w:t xml:space="preserve"> by midnight</w:t>
      </w:r>
      <w:r w:rsidR="00C70E8F">
        <w:rPr>
          <w:rFonts w:ascii="Times New Roman" w:hAnsi="Times New Roman" w:cs="Times New Roman"/>
          <w:sz w:val="24"/>
        </w:rPr>
        <w:t>. You must pick two (or more) weekly topics, read all the course materials,</w:t>
      </w:r>
      <w:r w:rsidR="001D0FCD">
        <w:rPr>
          <w:rFonts w:ascii="Times New Roman" w:hAnsi="Times New Roman" w:cs="Times New Roman"/>
          <w:sz w:val="24"/>
        </w:rPr>
        <w:t xml:space="preserve"> and write a response paper critically analyzing the readings. Do not just provide summaries of the readings. You should make it clear that you have read and underst</w:t>
      </w:r>
      <w:r w:rsidR="00CA6DAD">
        <w:rPr>
          <w:rFonts w:ascii="Times New Roman" w:hAnsi="Times New Roman" w:cs="Times New Roman"/>
          <w:sz w:val="24"/>
        </w:rPr>
        <w:t>oo</w:t>
      </w:r>
      <w:r w:rsidR="001D0FCD">
        <w:rPr>
          <w:rFonts w:ascii="Times New Roman" w:hAnsi="Times New Roman" w:cs="Times New Roman"/>
          <w:sz w:val="24"/>
        </w:rPr>
        <w:t xml:space="preserve">d the main points of the readings, </w:t>
      </w:r>
      <w:r w:rsidR="0078310B">
        <w:rPr>
          <w:rFonts w:ascii="Times New Roman" w:hAnsi="Times New Roman" w:cs="Times New Roman"/>
          <w:sz w:val="24"/>
        </w:rPr>
        <w:t>criticize the author’s argument, or explain why you think the author is making a good/strong argument. You also need to provide evidence that support</w:t>
      </w:r>
      <w:r w:rsidR="00CA6DAD">
        <w:rPr>
          <w:rFonts w:ascii="Times New Roman" w:hAnsi="Times New Roman" w:cs="Times New Roman"/>
          <w:sz w:val="24"/>
        </w:rPr>
        <w:t>s</w:t>
      </w:r>
      <w:r w:rsidR="0078310B">
        <w:rPr>
          <w:rFonts w:ascii="Times New Roman" w:hAnsi="Times New Roman" w:cs="Times New Roman"/>
          <w:sz w:val="24"/>
        </w:rPr>
        <w:t xml:space="preserve"> your argument. Use external sources if necessary. </w:t>
      </w:r>
      <w:r w:rsidR="0078310B" w:rsidRPr="0078310B">
        <w:rPr>
          <w:rFonts w:ascii="Times New Roman" w:hAnsi="Times New Roman" w:cs="Times New Roman"/>
          <w:color w:val="000000"/>
          <w:sz w:val="24"/>
          <w:szCs w:val="24"/>
        </w:rPr>
        <w:t>Be sure to include sources and proper citations where</w:t>
      </w:r>
      <w:r w:rsidR="0078310B">
        <w:rPr>
          <w:rFonts w:ascii="Times New Roman" w:hAnsi="Times New Roman" w:cs="Times New Roman"/>
          <w:color w:val="000000"/>
          <w:sz w:val="24"/>
          <w:szCs w:val="24"/>
        </w:rPr>
        <w:t xml:space="preserve"> </w:t>
      </w:r>
      <w:r w:rsidR="0078310B" w:rsidRPr="0078310B">
        <w:rPr>
          <w:rFonts w:ascii="Times New Roman" w:hAnsi="Times New Roman" w:cs="Times New Roman"/>
          <w:color w:val="000000"/>
          <w:sz w:val="24"/>
          <w:szCs w:val="24"/>
        </w:rPr>
        <w:t>applicable.</w:t>
      </w:r>
      <w:r w:rsidR="0078310B" w:rsidRPr="0078310B">
        <w:t xml:space="preserve"> </w:t>
      </w:r>
      <w:r w:rsidR="0078310B" w:rsidRPr="0078310B">
        <w:rPr>
          <w:rFonts w:ascii="Times New Roman" w:hAnsi="Times New Roman" w:cs="Times New Roman"/>
          <w:color w:val="000000"/>
          <w:sz w:val="24"/>
          <w:szCs w:val="24"/>
        </w:rPr>
        <w:t>Unexcused late papers will receive a</w:t>
      </w:r>
      <w:r w:rsidR="0078310B">
        <w:rPr>
          <w:rFonts w:ascii="Times New Roman" w:hAnsi="Times New Roman" w:cs="Times New Roman"/>
          <w:color w:val="000000"/>
          <w:sz w:val="24"/>
          <w:szCs w:val="24"/>
        </w:rPr>
        <w:t xml:space="preserve"> </w:t>
      </w:r>
      <w:r w:rsidR="0078310B" w:rsidRPr="0078310B">
        <w:rPr>
          <w:rFonts w:ascii="Times New Roman" w:hAnsi="Times New Roman" w:cs="Times New Roman"/>
          <w:color w:val="000000"/>
          <w:sz w:val="24"/>
          <w:szCs w:val="24"/>
        </w:rPr>
        <w:t>deduction of one grade letter for each day.</w:t>
      </w:r>
      <w:r w:rsidR="0078310B" w:rsidRPr="0078310B">
        <w:t xml:space="preserve"> </w:t>
      </w:r>
      <w:r w:rsidR="0078310B">
        <w:rPr>
          <w:rFonts w:ascii="Times New Roman" w:hAnsi="Times New Roman" w:cs="Times New Roman"/>
          <w:sz w:val="24"/>
        </w:rPr>
        <w:t xml:space="preserve">  </w:t>
      </w:r>
      <w:r w:rsidR="00C70E8F">
        <w:rPr>
          <w:rFonts w:ascii="Times New Roman" w:hAnsi="Times New Roman" w:cs="Times New Roman"/>
          <w:sz w:val="24"/>
        </w:rPr>
        <w:t xml:space="preserve">    </w:t>
      </w:r>
      <w:r w:rsidR="001F0240">
        <w:rPr>
          <w:rFonts w:ascii="Times New Roman" w:hAnsi="Times New Roman" w:cs="Times New Roman"/>
          <w:sz w:val="24"/>
        </w:rPr>
        <w:tab/>
      </w:r>
      <w:r w:rsidR="009955A1">
        <w:rPr>
          <w:rFonts w:ascii="Times New Roman" w:hAnsi="Times New Roman" w:cs="Times New Roman"/>
          <w:sz w:val="24"/>
        </w:rPr>
        <w:t xml:space="preserve"> </w:t>
      </w:r>
    </w:p>
    <w:p w:rsidR="007B4C82" w:rsidRDefault="00601294" w:rsidP="009955A1">
      <w:pPr>
        <w:rPr>
          <w:rFonts w:ascii="Times New Roman" w:hAnsi="Times New Roman" w:cs="Times New Roman"/>
          <w:sz w:val="24"/>
        </w:rPr>
      </w:pPr>
      <w:r>
        <w:rPr>
          <w:rFonts w:ascii="Times New Roman" w:hAnsi="Times New Roman" w:cs="Times New Roman"/>
          <w:sz w:val="24"/>
        </w:rPr>
        <w:t xml:space="preserve">2) </w:t>
      </w:r>
      <w:r w:rsidR="001F0240" w:rsidRPr="00061DF5">
        <w:rPr>
          <w:rFonts w:ascii="Times New Roman" w:hAnsi="Times New Roman" w:cs="Times New Roman"/>
          <w:b/>
          <w:sz w:val="24"/>
        </w:rPr>
        <w:t>Mid-Term Exam (25%)</w:t>
      </w:r>
      <w:r w:rsidR="001F0240" w:rsidRPr="00D95D68">
        <w:rPr>
          <w:rFonts w:ascii="Times New Roman" w:hAnsi="Times New Roman" w:cs="Times New Roman"/>
          <w:sz w:val="24"/>
        </w:rPr>
        <w:t xml:space="preserve">: There will </w:t>
      </w:r>
      <w:r w:rsidR="0078310B">
        <w:rPr>
          <w:rFonts w:ascii="Times New Roman" w:hAnsi="Times New Roman" w:cs="Times New Roman"/>
          <w:sz w:val="24"/>
        </w:rPr>
        <w:t xml:space="preserve">be </w:t>
      </w:r>
      <w:r w:rsidR="001F0240">
        <w:rPr>
          <w:rFonts w:ascii="Times New Roman" w:hAnsi="Times New Roman" w:cs="Times New Roman"/>
          <w:sz w:val="24"/>
        </w:rPr>
        <w:t>one</w:t>
      </w:r>
      <w:r w:rsidR="001F0240" w:rsidRPr="00D95D68">
        <w:rPr>
          <w:rFonts w:ascii="Times New Roman" w:hAnsi="Times New Roman" w:cs="Times New Roman"/>
          <w:sz w:val="24"/>
        </w:rPr>
        <w:t xml:space="preserve"> </w:t>
      </w:r>
      <w:r w:rsidR="001F0240">
        <w:rPr>
          <w:rFonts w:ascii="Times New Roman" w:hAnsi="Times New Roman" w:cs="Times New Roman"/>
          <w:sz w:val="24"/>
        </w:rPr>
        <w:t>in-class essay exam on March 2</w:t>
      </w:r>
      <w:r w:rsidR="001F0240" w:rsidRPr="00D95D68">
        <w:rPr>
          <w:rFonts w:ascii="Times New Roman" w:hAnsi="Times New Roman" w:cs="Times New Roman"/>
          <w:sz w:val="24"/>
        </w:rPr>
        <w:t xml:space="preserve">. </w:t>
      </w:r>
      <w:r w:rsidR="001F0240">
        <w:rPr>
          <w:rFonts w:ascii="Times New Roman" w:hAnsi="Times New Roman" w:cs="Times New Roman"/>
          <w:sz w:val="24"/>
        </w:rPr>
        <w:t xml:space="preserve">The </w:t>
      </w:r>
      <w:r w:rsidR="001F0240" w:rsidRPr="00CF4D86">
        <w:rPr>
          <w:rFonts w:ascii="Times New Roman" w:hAnsi="Times New Roman" w:cs="Times New Roman"/>
          <w:noProof/>
          <w:sz w:val="24"/>
        </w:rPr>
        <w:t>exam</w:t>
      </w:r>
      <w:r w:rsidR="001F0240">
        <w:rPr>
          <w:rFonts w:ascii="Times New Roman" w:hAnsi="Times New Roman" w:cs="Times New Roman"/>
          <w:sz w:val="24"/>
        </w:rPr>
        <w:t xml:space="preserve"> will include all material during the first half of the semester (before Spring Break). Further information regarding</w:t>
      </w:r>
      <w:r w:rsidR="001F0240" w:rsidRPr="00D95D68">
        <w:rPr>
          <w:rFonts w:ascii="Times New Roman" w:hAnsi="Times New Roman" w:cs="Times New Roman"/>
          <w:sz w:val="24"/>
        </w:rPr>
        <w:t xml:space="preserve"> the </w:t>
      </w:r>
      <w:r w:rsidR="001F0240" w:rsidRPr="00CF4D86">
        <w:rPr>
          <w:rFonts w:ascii="Times New Roman" w:hAnsi="Times New Roman" w:cs="Times New Roman"/>
          <w:noProof/>
          <w:sz w:val="24"/>
        </w:rPr>
        <w:t>exam</w:t>
      </w:r>
      <w:r w:rsidR="001F0240">
        <w:rPr>
          <w:rFonts w:ascii="Times New Roman" w:hAnsi="Times New Roman" w:cs="Times New Roman"/>
          <w:sz w:val="24"/>
        </w:rPr>
        <w:t xml:space="preserve"> </w:t>
      </w:r>
      <w:r w:rsidR="001F0240" w:rsidRPr="00D95D68">
        <w:rPr>
          <w:rFonts w:ascii="Times New Roman" w:hAnsi="Times New Roman" w:cs="Times New Roman"/>
          <w:sz w:val="24"/>
        </w:rPr>
        <w:t>will be given in-</w:t>
      </w:r>
      <w:r w:rsidR="001F0240">
        <w:rPr>
          <w:rFonts w:ascii="Times New Roman" w:hAnsi="Times New Roman" w:cs="Times New Roman"/>
          <w:sz w:val="24"/>
        </w:rPr>
        <w:t>class and announced on e-Learning.</w:t>
      </w:r>
    </w:p>
    <w:p w:rsidR="00061DF5" w:rsidRDefault="007B4C82" w:rsidP="009955A1">
      <w:pPr>
        <w:rPr>
          <w:rFonts w:ascii="Times New Roman" w:hAnsi="Times New Roman" w:cs="Times New Roman"/>
          <w:sz w:val="24"/>
        </w:rPr>
      </w:pPr>
      <w:r>
        <w:rPr>
          <w:rFonts w:ascii="Times New Roman" w:hAnsi="Times New Roman" w:cs="Times New Roman"/>
          <w:sz w:val="24"/>
        </w:rPr>
        <w:t xml:space="preserve">3) </w:t>
      </w:r>
      <w:r w:rsidRPr="00061DF5">
        <w:rPr>
          <w:rFonts w:ascii="Times New Roman" w:hAnsi="Times New Roman" w:cs="Times New Roman"/>
          <w:b/>
          <w:sz w:val="24"/>
        </w:rPr>
        <w:t>Final</w:t>
      </w:r>
      <w:r w:rsidR="00F91703">
        <w:rPr>
          <w:rFonts w:ascii="Times New Roman" w:hAnsi="Times New Roman" w:cs="Times New Roman"/>
          <w:b/>
          <w:sz w:val="24"/>
        </w:rPr>
        <w:t xml:space="preserve"> Research</w:t>
      </w:r>
      <w:r w:rsidRPr="00061DF5">
        <w:rPr>
          <w:rFonts w:ascii="Times New Roman" w:hAnsi="Times New Roman" w:cs="Times New Roman"/>
          <w:b/>
          <w:sz w:val="24"/>
        </w:rPr>
        <w:t xml:space="preserve"> Paper (</w:t>
      </w:r>
      <w:r w:rsidR="00061DF5">
        <w:rPr>
          <w:rFonts w:ascii="Times New Roman" w:hAnsi="Times New Roman" w:cs="Times New Roman"/>
          <w:b/>
          <w:sz w:val="24"/>
        </w:rPr>
        <w:t>5% + 25</w:t>
      </w:r>
      <w:r w:rsidRPr="00061DF5">
        <w:rPr>
          <w:rFonts w:ascii="Times New Roman" w:hAnsi="Times New Roman" w:cs="Times New Roman"/>
          <w:b/>
          <w:sz w:val="24"/>
        </w:rPr>
        <w:t>%)</w:t>
      </w:r>
      <w:r w:rsidR="009955A1">
        <w:rPr>
          <w:rFonts w:ascii="Times New Roman" w:hAnsi="Times New Roman" w:cs="Times New Roman"/>
          <w:sz w:val="24"/>
        </w:rPr>
        <w:t xml:space="preserve">: </w:t>
      </w:r>
      <w:r w:rsidR="0078310B">
        <w:rPr>
          <w:rFonts w:ascii="Times New Roman" w:hAnsi="Times New Roman" w:cs="Times New Roman"/>
          <w:sz w:val="24"/>
        </w:rPr>
        <w:t>You are required to submit a res</w:t>
      </w:r>
      <w:r w:rsidR="00165C5E">
        <w:rPr>
          <w:rFonts w:ascii="Times New Roman" w:hAnsi="Times New Roman" w:cs="Times New Roman"/>
          <w:sz w:val="24"/>
        </w:rPr>
        <w:t>earch</w:t>
      </w:r>
      <w:r w:rsidR="0078310B">
        <w:rPr>
          <w:rFonts w:ascii="Times New Roman" w:hAnsi="Times New Roman" w:cs="Times New Roman"/>
          <w:sz w:val="24"/>
        </w:rPr>
        <w:t xml:space="preserve"> paper (10-12 pages, </w:t>
      </w:r>
      <w:r w:rsidR="0078310B" w:rsidRPr="001D0FCD">
        <w:rPr>
          <w:rFonts w:ascii="Times New Roman" w:hAnsi="Times New Roman" w:cs="Times New Roman"/>
          <w:color w:val="000000"/>
          <w:sz w:val="24"/>
          <w:szCs w:val="24"/>
        </w:rPr>
        <w:t xml:space="preserve">double-spaced, 12 pt. Times New Roman Font with </w:t>
      </w:r>
      <w:r w:rsidR="00CA6DAD">
        <w:rPr>
          <w:rFonts w:ascii="Times New Roman" w:hAnsi="Times New Roman" w:cs="Times New Roman"/>
          <w:noProof/>
          <w:color w:val="000000"/>
          <w:sz w:val="24"/>
          <w:szCs w:val="24"/>
        </w:rPr>
        <w:t>1-</w:t>
      </w:r>
      <w:r w:rsidR="0078310B" w:rsidRPr="00CF4D86">
        <w:rPr>
          <w:rFonts w:ascii="Times New Roman" w:hAnsi="Times New Roman" w:cs="Times New Roman"/>
          <w:noProof/>
          <w:color w:val="000000"/>
          <w:sz w:val="24"/>
          <w:szCs w:val="24"/>
        </w:rPr>
        <w:t>inch</w:t>
      </w:r>
      <w:r w:rsidR="0078310B" w:rsidRPr="001D0FCD">
        <w:rPr>
          <w:rFonts w:ascii="Times New Roman" w:hAnsi="Times New Roman" w:cs="Times New Roman"/>
          <w:color w:val="000000"/>
          <w:sz w:val="24"/>
          <w:szCs w:val="24"/>
        </w:rPr>
        <w:t xml:space="preserve"> margins</w:t>
      </w:r>
      <w:r w:rsidR="0078310B">
        <w:rPr>
          <w:rFonts w:ascii="Times New Roman" w:hAnsi="Times New Roman" w:cs="Times New Roman"/>
          <w:color w:val="000000"/>
          <w:sz w:val="24"/>
          <w:szCs w:val="24"/>
        </w:rPr>
        <w:t>)</w:t>
      </w:r>
      <w:r w:rsidR="0078310B">
        <w:rPr>
          <w:rFonts w:ascii="Times New Roman" w:hAnsi="Times New Roman" w:cs="Times New Roman"/>
          <w:sz w:val="24"/>
        </w:rPr>
        <w:t xml:space="preserve"> on April 25 by midnight.</w:t>
      </w:r>
      <w:r w:rsidR="00165C5E">
        <w:rPr>
          <w:rFonts w:ascii="Times New Roman" w:hAnsi="Times New Roman" w:cs="Times New Roman"/>
          <w:sz w:val="24"/>
        </w:rPr>
        <w:t xml:space="preserve"> You should use at least </w:t>
      </w:r>
      <w:r w:rsidR="00165C5E" w:rsidRPr="00CF4D86">
        <w:rPr>
          <w:rFonts w:ascii="Times New Roman" w:hAnsi="Times New Roman" w:cs="Times New Roman"/>
          <w:noProof/>
          <w:sz w:val="24"/>
        </w:rPr>
        <w:t>10</w:t>
      </w:r>
      <w:r w:rsidR="00165C5E">
        <w:rPr>
          <w:rFonts w:ascii="Times New Roman" w:hAnsi="Times New Roman" w:cs="Times New Roman"/>
          <w:sz w:val="24"/>
        </w:rPr>
        <w:t xml:space="preserve"> scholarly sources (i.e. academic books, journal articles, etc.) with proper citations (i.e. APA, Chicago, or MLA style) </w:t>
      </w:r>
      <w:r w:rsidR="004B2D7C">
        <w:rPr>
          <w:rFonts w:ascii="Times New Roman" w:hAnsi="Times New Roman" w:cs="Times New Roman"/>
          <w:sz w:val="24"/>
        </w:rPr>
        <w:t xml:space="preserve">to write a research paper. </w:t>
      </w:r>
      <w:r w:rsidR="004B2D7C" w:rsidRPr="0078310B">
        <w:rPr>
          <w:rFonts w:ascii="Times New Roman" w:hAnsi="Times New Roman" w:cs="Times New Roman"/>
          <w:color w:val="000000"/>
          <w:sz w:val="24"/>
          <w:szCs w:val="24"/>
        </w:rPr>
        <w:t>Unexcused late papers will receive a</w:t>
      </w:r>
      <w:r w:rsidR="004B2D7C">
        <w:rPr>
          <w:rFonts w:ascii="Times New Roman" w:hAnsi="Times New Roman" w:cs="Times New Roman"/>
          <w:color w:val="000000"/>
          <w:sz w:val="24"/>
          <w:szCs w:val="24"/>
        </w:rPr>
        <w:t xml:space="preserve"> </w:t>
      </w:r>
      <w:r w:rsidR="004B2D7C" w:rsidRPr="0078310B">
        <w:rPr>
          <w:rFonts w:ascii="Times New Roman" w:hAnsi="Times New Roman" w:cs="Times New Roman"/>
          <w:color w:val="000000"/>
          <w:sz w:val="24"/>
          <w:szCs w:val="24"/>
        </w:rPr>
        <w:t>deduction of one grade letter for each day.</w:t>
      </w:r>
      <w:r w:rsidR="004B2D7C" w:rsidRPr="0078310B">
        <w:t xml:space="preserve"> </w:t>
      </w:r>
      <w:r w:rsidR="004B2D7C">
        <w:rPr>
          <w:rFonts w:ascii="Times New Roman" w:hAnsi="Times New Roman" w:cs="Times New Roman"/>
          <w:sz w:val="24"/>
        </w:rPr>
        <w:t xml:space="preserve">      </w:t>
      </w:r>
    </w:p>
    <w:p w:rsidR="00061DF5" w:rsidRPr="00061DF5" w:rsidRDefault="00165C5E" w:rsidP="009955A1">
      <w:pPr>
        <w:rPr>
          <w:rFonts w:ascii="Times New Roman" w:hAnsi="Times New Roman" w:cs="Times New Roman"/>
          <w:color w:val="000000"/>
          <w:sz w:val="24"/>
          <w:szCs w:val="24"/>
        </w:rPr>
      </w:pPr>
      <w:r w:rsidRPr="00165C5E">
        <w:rPr>
          <w:rFonts w:ascii="Times New Roman" w:hAnsi="Times New Roman" w:cs="Times New Roman"/>
          <w:bCs/>
          <w:iCs/>
          <w:color w:val="000000"/>
          <w:sz w:val="24"/>
          <w:szCs w:val="24"/>
        </w:rPr>
        <w:t>You</w:t>
      </w:r>
      <w:r>
        <w:rPr>
          <w:rFonts w:ascii="Times New Roman" w:hAnsi="Times New Roman" w:cs="Times New Roman"/>
          <w:color w:val="000000"/>
          <w:sz w:val="24"/>
          <w:szCs w:val="24"/>
        </w:rPr>
        <w:t xml:space="preserve"> should pick your </w:t>
      </w:r>
      <w:r w:rsidRPr="00CF4D86">
        <w:rPr>
          <w:rFonts w:ascii="Times New Roman" w:hAnsi="Times New Roman" w:cs="Times New Roman"/>
          <w:noProof/>
          <w:color w:val="000000"/>
          <w:sz w:val="24"/>
          <w:szCs w:val="24"/>
        </w:rPr>
        <w:t>own</w:t>
      </w:r>
      <w:r>
        <w:rPr>
          <w:rFonts w:ascii="Times New Roman" w:hAnsi="Times New Roman" w:cs="Times New Roman"/>
          <w:color w:val="000000"/>
          <w:sz w:val="24"/>
          <w:szCs w:val="24"/>
        </w:rPr>
        <w:t xml:space="preserve"> </w:t>
      </w:r>
      <w:r w:rsidRPr="00165C5E">
        <w:rPr>
          <w:rFonts w:ascii="Times New Roman" w:hAnsi="Times New Roman" w:cs="Times New Roman"/>
          <w:color w:val="000000"/>
          <w:sz w:val="24"/>
          <w:szCs w:val="24"/>
        </w:rPr>
        <w:t>research topic</w:t>
      </w:r>
      <w:r w:rsidR="004B2D7C">
        <w:rPr>
          <w:rFonts w:ascii="Times New Roman" w:hAnsi="Times New Roman" w:cs="Times New Roman"/>
          <w:color w:val="000000"/>
          <w:sz w:val="24"/>
          <w:szCs w:val="24"/>
        </w:rPr>
        <w:t xml:space="preserve">. The topic must </w:t>
      </w:r>
      <w:r w:rsidRPr="00165C5E">
        <w:rPr>
          <w:rFonts w:ascii="Times New Roman" w:hAnsi="Times New Roman" w:cs="Times New Roman"/>
          <w:color w:val="000000"/>
          <w:sz w:val="24"/>
          <w:szCs w:val="24"/>
        </w:rPr>
        <w:t>pertain to</w:t>
      </w:r>
      <w:r w:rsidR="00061DF5">
        <w:rPr>
          <w:color w:val="000000"/>
        </w:rPr>
        <w:t xml:space="preserve"> </w:t>
      </w:r>
      <w:r w:rsidRPr="00165C5E">
        <w:rPr>
          <w:rFonts w:ascii="Times New Roman" w:hAnsi="Times New Roman" w:cs="Times New Roman"/>
          <w:color w:val="000000"/>
          <w:sz w:val="24"/>
          <w:szCs w:val="24"/>
        </w:rPr>
        <w:t>themes and countries in the developing world. You are encouraged to discuss this</w:t>
      </w:r>
      <w:r w:rsidR="00061DF5">
        <w:rPr>
          <w:rFonts w:ascii="Times New Roman" w:hAnsi="Times New Roman" w:cs="Times New Roman"/>
          <w:color w:val="000000"/>
          <w:sz w:val="24"/>
          <w:szCs w:val="24"/>
        </w:rPr>
        <w:t xml:space="preserve"> </w:t>
      </w:r>
      <w:r w:rsidRPr="00165C5E">
        <w:rPr>
          <w:rFonts w:ascii="Times New Roman" w:hAnsi="Times New Roman" w:cs="Times New Roman"/>
          <w:color w:val="000000"/>
          <w:sz w:val="24"/>
          <w:szCs w:val="24"/>
        </w:rPr>
        <w:t xml:space="preserve">selection with me early in the semester. </w:t>
      </w:r>
      <w:r w:rsidR="00061DF5">
        <w:rPr>
          <w:rFonts w:ascii="Times New Roman" w:hAnsi="Times New Roman" w:cs="Times New Roman"/>
          <w:color w:val="000000"/>
          <w:sz w:val="24"/>
          <w:szCs w:val="24"/>
        </w:rPr>
        <w:t xml:space="preserve">You should also submit a research topic and an abstract of your paper </w:t>
      </w:r>
      <w:r w:rsidR="00542BCF">
        <w:rPr>
          <w:rFonts w:ascii="Times New Roman" w:hAnsi="Times New Roman" w:cs="Times New Roman"/>
          <w:color w:val="000000"/>
          <w:sz w:val="24"/>
          <w:szCs w:val="24"/>
        </w:rPr>
        <w:t xml:space="preserve">(250-500 words) </w:t>
      </w:r>
      <w:r w:rsidR="00061DF5">
        <w:rPr>
          <w:rFonts w:ascii="Times New Roman" w:hAnsi="Times New Roman" w:cs="Times New Roman"/>
          <w:color w:val="000000"/>
          <w:sz w:val="24"/>
          <w:szCs w:val="24"/>
        </w:rPr>
        <w:t xml:space="preserve">on January 31 by midnight (5% of your final grade). </w:t>
      </w:r>
      <w:r w:rsidRPr="00165C5E">
        <w:rPr>
          <w:rFonts w:ascii="Times New Roman" w:hAnsi="Times New Roman" w:cs="Times New Roman"/>
          <w:color w:val="000000"/>
          <w:sz w:val="24"/>
          <w:szCs w:val="24"/>
        </w:rPr>
        <w:t xml:space="preserve">Be sure to include </w:t>
      </w:r>
      <w:proofErr w:type="gramStart"/>
      <w:r w:rsidRPr="00165C5E">
        <w:rPr>
          <w:rFonts w:ascii="Times New Roman" w:hAnsi="Times New Roman" w:cs="Times New Roman"/>
          <w:color w:val="000000"/>
          <w:sz w:val="24"/>
          <w:szCs w:val="24"/>
        </w:rPr>
        <w:t>all of</w:t>
      </w:r>
      <w:proofErr w:type="gramEnd"/>
      <w:r w:rsidRPr="00165C5E">
        <w:rPr>
          <w:rFonts w:ascii="Times New Roman" w:hAnsi="Times New Roman" w:cs="Times New Roman"/>
          <w:color w:val="000000"/>
          <w:sz w:val="24"/>
          <w:szCs w:val="24"/>
        </w:rPr>
        <w:t xml:space="preserve"> the following in your</w:t>
      </w:r>
      <w:r w:rsidR="00061DF5">
        <w:rPr>
          <w:rFonts w:ascii="Times New Roman" w:hAnsi="Times New Roman" w:cs="Times New Roman"/>
          <w:color w:val="000000"/>
          <w:sz w:val="24"/>
          <w:szCs w:val="24"/>
        </w:rPr>
        <w:t xml:space="preserve"> </w:t>
      </w:r>
      <w:r w:rsidRPr="00165C5E">
        <w:rPr>
          <w:rFonts w:ascii="Times New Roman" w:hAnsi="Times New Roman" w:cs="Times New Roman"/>
          <w:color w:val="000000"/>
          <w:sz w:val="24"/>
          <w:szCs w:val="24"/>
        </w:rPr>
        <w:t xml:space="preserve">papers: a research question, examine </w:t>
      </w:r>
      <w:r w:rsidRPr="00CF4D86">
        <w:rPr>
          <w:rFonts w:ascii="Times New Roman" w:hAnsi="Times New Roman" w:cs="Times New Roman"/>
          <w:noProof/>
          <w:color w:val="000000"/>
          <w:sz w:val="24"/>
          <w:szCs w:val="24"/>
        </w:rPr>
        <w:t>previous literature</w:t>
      </w:r>
      <w:r w:rsidRPr="00165C5E">
        <w:rPr>
          <w:rFonts w:ascii="Times New Roman" w:hAnsi="Times New Roman" w:cs="Times New Roman"/>
          <w:color w:val="000000"/>
          <w:sz w:val="24"/>
          <w:szCs w:val="24"/>
        </w:rPr>
        <w:t xml:space="preserve"> on the</w:t>
      </w:r>
      <w:r w:rsidR="00061DF5">
        <w:rPr>
          <w:rFonts w:ascii="Times New Roman" w:hAnsi="Times New Roman" w:cs="Times New Roman"/>
          <w:color w:val="000000"/>
          <w:sz w:val="24"/>
          <w:szCs w:val="24"/>
        </w:rPr>
        <w:t xml:space="preserve"> </w:t>
      </w:r>
      <w:r w:rsidRPr="00165C5E">
        <w:rPr>
          <w:rFonts w:ascii="Times New Roman" w:hAnsi="Times New Roman" w:cs="Times New Roman"/>
          <w:color w:val="000000"/>
          <w:sz w:val="24"/>
          <w:szCs w:val="24"/>
        </w:rPr>
        <w:t>topic, present an argument to address the question, and provide evidence to support your</w:t>
      </w:r>
      <w:r w:rsidR="00061DF5">
        <w:rPr>
          <w:rFonts w:ascii="Times New Roman" w:hAnsi="Times New Roman" w:cs="Times New Roman"/>
          <w:color w:val="000000"/>
          <w:sz w:val="24"/>
          <w:szCs w:val="24"/>
        </w:rPr>
        <w:t xml:space="preserve"> </w:t>
      </w:r>
      <w:r w:rsidRPr="00165C5E">
        <w:rPr>
          <w:rFonts w:ascii="Times New Roman" w:hAnsi="Times New Roman" w:cs="Times New Roman"/>
          <w:color w:val="000000"/>
          <w:sz w:val="24"/>
          <w:szCs w:val="24"/>
        </w:rPr>
        <w:t>argument</w:t>
      </w:r>
      <w:r w:rsidR="004B2D7C">
        <w:rPr>
          <w:rFonts w:ascii="Times New Roman" w:hAnsi="Times New Roman" w:cs="Times New Roman"/>
          <w:color w:val="000000"/>
          <w:sz w:val="24"/>
          <w:szCs w:val="24"/>
        </w:rPr>
        <w:t>.</w:t>
      </w:r>
      <w:r w:rsidR="00061DF5">
        <w:rPr>
          <w:rFonts w:ascii="Times New Roman" w:hAnsi="Times New Roman" w:cs="Times New Roman"/>
          <w:color w:val="000000"/>
          <w:sz w:val="24"/>
          <w:szCs w:val="24"/>
        </w:rPr>
        <w:t xml:space="preserve"> The final version of your research paper will account for 25% of your final grade.</w:t>
      </w:r>
    </w:p>
    <w:p w:rsidR="009955A1" w:rsidRPr="00D95D68" w:rsidRDefault="007B4C82" w:rsidP="009955A1">
      <w:pPr>
        <w:rPr>
          <w:rFonts w:ascii="Times New Roman" w:hAnsi="Times New Roman" w:cs="Times New Roman"/>
          <w:sz w:val="24"/>
        </w:rPr>
      </w:pPr>
      <w:r>
        <w:rPr>
          <w:rFonts w:ascii="Times New Roman" w:hAnsi="Times New Roman" w:cs="Times New Roman"/>
          <w:sz w:val="24"/>
        </w:rPr>
        <w:t>4</w:t>
      </w:r>
      <w:r w:rsidR="009955A1">
        <w:rPr>
          <w:rFonts w:ascii="Times New Roman" w:hAnsi="Times New Roman" w:cs="Times New Roman"/>
          <w:sz w:val="24"/>
        </w:rPr>
        <w:t xml:space="preserve">) </w:t>
      </w:r>
      <w:r w:rsidR="009955A1" w:rsidRPr="00061DF5">
        <w:rPr>
          <w:rFonts w:ascii="Times New Roman" w:hAnsi="Times New Roman" w:cs="Times New Roman"/>
          <w:b/>
          <w:sz w:val="24"/>
        </w:rPr>
        <w:t>Pop-Quizzes</w:t>
      </w:r>
      <w:r w:rsidRPr="00061DF5">
        <w:rPr>
          <w:rFonts w:ascii="Times New Roman" w:hAnsi="Times New Roman" w:cs="Times New Roman"/>
          <w:b/>
          <w:sz w:val="24"/>
        </w:rPr>
        <w:t xml:space="preserve"> (10%)</w:t>
      </w:r>
      <w:r w:rsidR="009955A1" w:rsidRPr="00D95D68">
        <w:rPr>
          <w:rFonts w:ascii="Times New Roman" w:hAnsi="Times New Roman" w:cs="Times New Roman"/>
          <w:sz w:val="24"/>
        </w:rPr>
        <w:t xml:space="preserve">: There will be multiple pop-quizzes during the semester. These quizzes will be unannounced. They will </w:t>
      </w:r>
      <w:r w:rsidR="009955A1" w:rsidRPr="00CF4D86">
        <w:rPr>
          <w:rFonts w:ascii="Times New Roman" w:hAnsi="Times New Roman" w:cs="Times New Roman"/>
          <w:noProof/>
          <w:sz w:val="24"/>
        </w:rPr>
        <w:t>be based</w:t>
      </w:r>
      <w:r w:rsidR="009955A1" w:rsidRPr="00D95D68">
        <w:rPr>
          <w:rFonts w:ascii="Times New Roman" w:hAnsi="Times New Roman" w:cs="Times New Roman"/>
          <w:sz w:val="24"/>
        </w:rPr>
        <w:t xml:space="preserve"> on the readings for that class session.  Pop-quizzes are worth </w:t>
      </w:r>
      <w:r w:rsidR="009955A1" w:rsidRPr="00CF4D86">
        <w:rPr>
          <w:rFonts w:ascii="Times New Roman" w:hAnsi="Times New Roman" w:cs="Times New Roman"/>
          <w:noProof/>
          <w:sz w:val="24"/>
        </w:rPr>
        <w:t>of</w:t>
      </w:r>
      <w:r w:rsidR="009955A1" w:rsidRPr="00D95D68">
        <w:rPr>
          <w:rFonts w:ascii="Times New Roman" w:hAnsi="Times New Roman" w:cs="Times New Roman"/>
          <w:sz w:val="24"/>
        </w:rPr>
        <w:t xml:space="preserve"> 10% of your final grade.</w:t>
      </w:r>
    </w:p>
    <w:p w:rsidR="007B4C82" w:rsidRDefault="007B4C82" w:rsidP="009955A1">
      <w:pPr>
        <w:rPr>
          <w:rFonts w:ascii="Times New Roman" w:hAnsi="Times New Roman" w:cs="Times New Roman"/>
          <w:sz w:val="24"/>
        </w:rPr>
      </w:pPr>
      <w:r>
        <w:rPr>
          <w:rFonts w:ascii="Times New Roman" w:hAnsi="Times New Roman" w:cs="Times New Roman"/>
          <w:sz w:val="24"/>
        </w:rPr>
        <w:t>5</w:t>
      </w:r>
      <w:r w:rsidR="003F30AB">
        <w:rPr>
          <w:rFonts w:ascii="Times New Roman" w:hAnsi="Times New Roman" w:cs="Times New Roman"/>
          <w:sz w:val="24"/>
        </w:rPr>
        <w:t xml:space="preserve">) </w:t>
      </w:r>
      <w:r w:rsidR="009955A1" w:rsidRPr="00061DF5">
        <w:rPr>
          <w:rFonts w:ascii="Times New Roman" w:hAnsi="Times New Roman" w:cs="Times New Roman"/>
          <w:b/>
          <w:sz w:val="24"/>
        </w:rPr>
        <w:t>Participation</w:t>
      </w:r>
      <w:r w:rsidRPr="00061DF5">
        <w:rPr>
          <w:rFonts w:ascii="Times New Roman" w:hAnsi="Times New Roman" w:cs="Times New Roman"/>
          <w:b/>
          <w:sz w:val="24"/>
        </w:rPr>
        <w:t xml:space="preserve"> (10%)</w:t>
      </w:r>
      <w:r w:rsidR="009955A1" w:rsidRPr="00D95D68">
        <w:rPr>
          <w:rFonts w:ascii="Times New Roman" w:hAnsi="Times New Roman" w:cs="Times New Roman"/>
          <w:sz w:val="24"/>
        </w:rPr>
        <w:t xml:space="preserve">: Contributing to our discussion of the readings accounts for 10% of final the grade. Students must do the weekly readings, come to class prepared and actively </w:t>
      </w:r>
      <w:r w:rsidR="009955A1" w:rsidRPr="002536CF">
        <w:rPr>
          <w:rFonts w:ascii="Times New Roman" w:hAnsi="Times New Roman" w:cs="Times New Roman"/>
          <w:noProof/>
          <w:sz w:val="24"/>
        </w:rPr>
        <w:t>participate in discussions</w:t>
      </w:r>
      <w:r w:rsidR="009955A1" w:rsidRPr="00D95D68">
        <w:rPr>
          <w:rFonts w:ascii="Times New Roman" w:hAnsi="Times New Roman" w:cs="Times New Roman"/>
          <w:sz w:val="24"/>
        </w:rPr>
        <w:t xml:space="preserve">. Participation points will </w:t>
      </w:r>
      <w:r w:rsidR="009955A1" w:rsidRPr="002536CF">
        <w:rPr>
          <w:rFonts w:ascii="Times New Roman" w:hAnsi="Times New Roman" w:cs="Times New Roman"/>
          <w:noProof/>
          <w:sz w:val="24"/>
        </w:rPr>
        <w:t>be given</w:t>
      </w:r>
      <w:r w:rsidR="009955A1" w:rsidRPr="00D95D68">
        <w:rPr>
          <w:rFonts w:ascii="Times New Roman" w:hAnsi="Times New Roman" w:cs="Times New Roman"/>
          <w:sz w:val="24"/>
        </w:rPr>
        <w:t xml:space="preserve"> according to the following criteria: </w:t>
      </w:r>
      <w:r>
        <w:rPr>
          <w:rFonts w:ascii="Times New Roman" w:hAnsi="Times New Roman" w:cs="Times New Roman"/>
          <w:sz w:val="24"/>
        </w:rPr>
        <w:t xml:space="preserve">Regular Participation: </w:t>
      </w:r>
      <w:r w:rsidRPr="00D95D68">
        <w:rPr>
          <w:rFonts w:ascii="Times New Roman" w:hAnsi="Times New Roman" w:cs="Times New Roman"/>
          <w:sz w:val="24"/>
        </w:rPr>
        <w:t xml:space="preserve"> </w:t>
      </w:r>
      <w:r>
        <w:rPr>
          <w:rFonts w:ascii="Times New Roman" w:hAnsi="Times New Roman" w:cs="Times New Roman"/>
          <w:sz w:val="24"/>
        </w:rPr>
        <w:t>8</w:t>
      </w:r>
      <w:r w:rsidRPr="00D95D68">
        <w:rPr>
          <w:rFonts w:ascii="Times New Roman" w:hAnsi="Times New Roman" w:cs="Times New Roman"/>
          <w:sz w:val="24"/>
        </w:rPr>
        <w:t>-10points / Sporadic Participation: 5-7 points / Poor or</w:t>
      </w:r>
      <w:r>
        <w:rPr>
          <w:rFonts w:ascii="Times New Roman" w:hAnsi="Times New Roman" w:cs="Times New Roman"/>
          <w:sz w:val="24"/>
        </w:rPr>
        <w:t xml:space="preserve"> No Participation: 0-5 points. </w:t>
      </w:r>
      <w:r w:rsidRPr="00D95D68">
        <w:rPr>
          <w:rFonts w:ascii="Times New Roman" w:hAnsi="Times New Roman" w:cs="Times New Roman"/>
          <w:sz w:val="24"/>
        </w:rPr>
        <w:t xml:space="preserve">If you are shy or struggle with public speaking, </w:t>
      </w:r>
      <w:r w:rsidRPr="006134BD">
        <w:rPr>
          <w:rFonts w:ascii="Times New Roman" w:hAnsi="Times New Roman" w:cs="Times New Roman"/>
          <w:noProof/>
          <w:sz w:val="24"/>
        </w:rPr>
        <w:t>come a</w:t>
      </w:r>
      <w:r>
        <w:rPr>
          <w:rFonts w:ascii="Times New Roman" w:hAnsi="Times New Roman" w:cs="Times New Roman"/>
          <w:noProof/>
          <w:sz w:val="24"/>
        </w:rPr>
        <w:t xml:space="preserve">nd </w:t>
      </w:r>
      <w:r w:rsidRPr="006134BD">
        <w:rPr>
          <w:rFonts w:ascii="Times New Roman" w:hAnsi="Times New Roman" w:cs="Times New Roman"/>
          <w:noProof/>
          <w:sz w:val="24"/>
        </w:rPr>
        <w:t>see</w:t>
      </w:r>
      <w:r w:rsidRPr="00D95D68">
        <w:rPr>
          <w:rFonts w:ascii="Times New Roman" w:hAnsi="Times New Roman" w:cs="Times New Roman"/>
          <w:sz w:val="24"/>
        </w:rPr>
        <w:t xml:space="preserve"> me at </w:t>
      </w:r>
      <w:r>
        <w:rPr>
          <w:rFonts w:ascii="Times New Roman" w:hAnsi="Times New Roman" w:cs="Times New Roman"/>
          <w:sz w:val="24"/>
        </w:rPr>
        <w:t xml:space="preserve">the beginning of the semester. </w:t>
      </w:r>
    </w:p>
    <w:p w:rsidR="009955A1" w:rsidRPr="00D95D68" w:rsidRDefault="007B4C82" w:rsidP="009955A1">
      <w:pPr>
        <w:rPr>
          <w:rFonts w:ascii="Times New Roman" w:hAnsi="Times New Roman" w:cs="Times New Roman"/>
          <w:sz w:val="24"/>
        </w:rPr>
      </w:pPr>
      <w:r>
        <w:rPr>
          <w:rFonts w:ascii="Times New Roman" w:hAnsi="Times New Roman" w:cs="Times New Roman"/>
          <w:sz w:val="24"/>
        </w:rPr>
        <w:t>6</w:t>
      </w:r>
      <w:r w:rsidR="003F30AB">
        <w:rPr>
          <w:rFonts w:ascii="Times New Roman" w:hAnsi="Times New Roman" w:cs="Times New Roman"/>
          <w:sz w:val="24"/>
        </w:rPr>
        <w:t xml:space="preserve">) </w:t>
      </w:r>
      <w:r w:rsidR="009955A1" w:rsidRPr="00061DF5">
        <w:rPr>
          <w:rFonts w:ascii="Times New Roman" w:hAnsi="Times New Roman" w:cs="Times New Roman"/>
          <w:b/>
          <w:sz w:val="24"/>
        </w:rPr>
        <w:t>Attendance</w:t>
      </w:r>
      <w:r w:rsidRPr="00061DF5">
        <w:rPr>
          <w:rFonts w:ascii="Times New Roman" w:hAnsi="Times New Roman" w:cs="Times New Roman"/>
          <w:b/>
          <w:sz w:val="24"/>
        </w:rPr>
        <w:t xml:space="preserve"> (5%)</w:t>
      </w:r>
      <w:r w:rsidR="009955A1" w:rsidRPr="00D95D68">
        <w:rPr>
          <w:rFonts w:ascii="Times New Roman" w:hAnsi="Times New Roman" w:cs="Times New Roman"/>
          <w:sz w:val="24"/>
        </w:rPr>
        <w:t xml:space="preserve">: Attendance accounts for 5% of the final grade. Students </w:t>
      </w:r>
      <w:proofErr w:type="gramStart"/>
      <w:r w:rsidR="009955A1" w:rsidRPr="00D95D68">
        <w:rPr>
          <w:rFonts w:ascii="Times New Roman" w:hAnsi="Times New Roman" w:cs="Times New Roman"/>
          <w:sz w:val="24"/>
        </w:rPr>
        <w:t>are allowed to</w:t>
      </w:r>
      <w:proofErr w:type="gramEnd"/>
      <w:r w:rsidR="009955A1" w:rsidRPr="00D95D68">
        <w:rPr>
          <w:rFonts w:ascii="Times New Roman" w:hAnsi="Times New Roman" w:cs="Times New Roman"/>
          <w:sz w:val="24"/>
        </w:rPr>
        <w:t xml:space="preserve"> miss up to </w:t>
      </w:r>
      <w:r w:rsidR="00061DF5">
        <w:rPr>
          <w:rFonts w:ascii="Times New Roman" w:hAnsi="Times New Roman" w:cs="Times New Roman"/>
          <w:sz w:val="24"/>
        </w:rPr>
        <w:t>3</w:t>
      </w:r>
      <w:r w:rsidR="009955A1" w:rsidRPr="00D95D68">
        <w:rPr>
          <w:rFonts w:ascii="Times New Roman" w:hAnsi="Times New Roman" w:cs="Times New Roman"/>
          <w:sz w:val="24"/>
        </w:rPr>
        <w:t xml:space="preserve"> classes (</w:t>
      </w:r>
      <w:r w:rsidR="009955A1" w:rsidRPr="002536CF">
        <w:rPr>
          <w:rFonts w:ascii="Times New Roman" w:hAnsi="Times New Roman" w:cs="Times New Roman"/>
          <w:noProof/>
          <w:sz w:val="24"/>
        </w:rPr>
        <w:t>un-excused</w:t>
      </w:r>
      <w:r w:rsidR="009955A1" w:rsidRPr="00D95D68">
        <w:rPr>
          <w:rFonts w:ascii="Times New Roman" w:hAnsi="Times New Roman" w:cs="Times New Roman"/>
          <w:sz w:val="24"/>
        </w:rPr>
        <w:t xml:space="preserve"> absences). </w:t>
      </w:r>
      <w:r>
        <w:rPr>
          <w:rFonts w:ascii="Times New Roman" w:hAnsi="Times New Roman" w:cs="Times New Roman"/>
          <w:sz w:val="24"/>
        </w:rPr>
        <w:t xml:space="preserve">If you have a funeral or a wedding to attend during </w:t>
      </w:r>
      <w:r>
        <w:rPr>
          <w:rFonts w:ascii="Times New Roman" w:hAnsi="Times New Roman" w:cs="Times New Roman"/>
          <w:sz w:val="24"/>
        </w:rPr>
        <w:lastRenderedPageBreak/>
        <w:t xml:space="preserve">the semester, you should use those free passes. </w:t>
      </w:r>
      <w:r w:rsidR="009955A1" w:rsidRPr="00D95D68">
        <w:rPr>
          <w:rFonts w:ascii="Times New Roman" w:hAnsi="Times New Roman" w:cs="Times New Roman"/>
          <w:sz w:val="24"/>
        </w:rPr>
        <w:t xml:space="preserve">For each additional </w:t>
      </w:r>
      <w:r w:rsidR="009955A1" w:rsidRPr="002536CF">
        <w:rPr>
          <w:rFonts w:ascii="Times New Roman" w:hAnsi="Times New Roman" w:cs="Times New Roman"/>
          <w:noProof/>
          <w:sz w:val="24"/>
        </w:rPr>
        <w:t>un-excused</w:t>
      </w:r>
      <w:r w:rsidR="009955A1" w:rsidRPr="00D95D68">
        <w:rPr>
          <w:rFonts w:ascii="Times New Roman" w:hAnsi="Times New Roman" w:cs="Times New Roman"/>
          <w:sz w:val="24"/>
        </w:rPr>
        <w:t xml:space="preserve"> absence students will lose 20 points out of 100 points. Requirements for class attendance and make-up exams, assignments, and other work in this course are consistent with university policies that can </w:t>
      </w:r>
      <w:r w:rsidR="009955A1" w:rsidRPr="002536CF">
        <w:rPr>
          <w:rFonts w:ascii="Times New Roman" w:hAnsi="Times New Roman" w:cs="Times New Roman"/>
          <w:noProof/>
          <w:sz w:val="24"/>
        </w:rPr>
        <w:t>be found</w:t>
      </w:r>
      <w:r w:rsidR="009955A1" w:rsidRPr="00D95D68">
        <w:rPr>
          <w:rFonts w:ascii="Times New Roman" w:hAnsi="Times New Roman" w:cs="Times New Roman"/>
          <w:sz w:val="24"/>
        </w:rPr>
        <w:t xml:space="preserve"> at https://catalog.ufl.edu/ugrad/current/regulations/info/attendance.aspx</w:t>
      </w:r>
    </w:p>
    <w:p w:rsidR="009955A1" w:rsidRPr="00D95D68" w:rsidRDefault="009955A1" w:rsidP="009955A1">
      <w:pPr>
        <w:rPr>
          <w:rFonts w:ascii="Times New Roman" w:hAnsi="Times New Roman" w:cs="Times New Roman"/>
          <w:sz w:val="24"/>
        </w:rPr>
      </w:pPr>
      <w:r w:rsidRPr="00D95D68">
        <w:rPr>
          <w:rFonts w:ascii="Times New Roman" w:hAnsi="Times New Roman" w:cs="Times New Roman"/>
          <w:sz w:val="24"/>
        </w:rPr>
        <w:t xml:space="preserve"> </w:t>
      </w:r>
    </w:p>
    <w:tbl>
      <w:tblPr>
        <w:tblStyle w:val="TableGrid"/>
        <w:tblW w:w="0" w:type="auto"/>
        <w:tblLook w:val="04A0" w:firstRow="1" w:lastRow="0" w:firstColumn="1" w:lastColumn="0" w:noHBand="0" w:noVBand="1"/>
      </w:tblPr>
      <w:tblGrid>
        <w:gridCol w:w="3055"/>
        <w:gridCol w:w="1620"/>
        <w:gridCol w:w="1980"/>
      </w:tblGrid>
      <w:tr w:rsidR="009955A1" w:rsidRPr="00BF4C15" w:rsidTr="001F0240">
        <w:trPr>
          <w:trHeight w:val="440"/>
        </w:trPr>
        <w:tc>
          <w:tcPr>
            <w:tcW w:w="3055" w:type="dxa"/>
            <w:vAlign w:val="center"/>
          </w:tcPr>
          <w:p w:rsidR="009955A1" w:rsidRPr="00BF4C15" w:rsidRDefault="009955A1" w:rsidP="00D51DAE">
            <w:pPr>
              <w:jc w:val="center"/>
              <w:rPr>
                <w:rFonts w:ascii="Times New Roman" w:eastAsiaTheme="minorHAnsi" w:hAnsi="Times New Roman" w:cs="Times New Roman"/>
                <w:b/>
                <w:sz w:val="24"/>
                <w:szCs w:val="20"/>
              </w:rPr>
            </w:pPr>
            <w:r w:rsidRPr="00BF4C15">
              <w:rPr>
                <w:rFonts w:ascii="Times New Roman" w:eastAsiaTheme="minorHAnsi" w:hAnsi="Times New Roman" w:cs="Times New Roman"/>
                <w:b/>
                <w:sz w:val="24"/>
                <w:szCs w:val="20"/>
              </w:rPr>
              <w:t>Course Requirement</w:t>
            </w:r>
          </w:p>
        </w:tc>
        <w:tc>
          <w:tcPr>
            <w:tcW w:w="1620" w:type="dxa"/>
            <w:vAlign w:val="center"/>
          </w:tcPr>
          <w:p w:rsidR="009955A1" w:rsidRPr="00BF4C15" w:rsidRDefault="009955A1" w:rsidP="00D51DAE">
            <w:pPr>
              <w:jc w:val="center"/>
              <w:rPr>
                <w:rFonts w:ascii="Times New Roman" w:eastAsiaTheme="minorHAnsi" w:hAnsi="Times New Roman" w:cs="Times New Roman"/>
                <w:b/>
                <w:sz w:val="24"/>
                <w:szCs w:val="20"/>
              </w:rPr>
            </w:pPr>
            <w:r w:rsidRPr="00BF4C15">
              <w:rPr>
                <w:rFonts w:ascii="Times New Roman" w:eastAsiaTheme="minorHAnsi" w:hAnsi="Times New Roman" w:cs="Times New Roman"/>
                <w:b/>
                <w:sz w:val="24"/>
                <w:szCs w:val="20"/>
              </w:rPr>
              <w:t>%</w:t>
            </w:r>
          </w:p>
        </w:tc>
        <w:tc>
          <w:tcPr>
            <w:tcW w:w="1980" w:type="dxa"/>
            <w:vAlign w:val="center"/>
          </w:tcPr>
          <w:p w:rsidR="009955A1" w:rsidRPr="00BF4C15" w:rsidRDefault="009955A1" w:rsidP="00D51DAE">
            <w:pPr>
              <w:jc w:val="center"/>
              <w:rPr>
                <w:rFonts w:ascii="Times New Roman" w:eastAsiaTheme="minorHAnsi" w:hAnsi="Times New Roman" w:cs="Times New Roman"/>
                <w:b/>
                <w:sz w:val="24"/>
                <w:szCs w:val="20"/>
              </w:rPr>
            </w:pPr>
            <w:r w:rsidRPr="00BF4C15">
              <w:rPr>
                <w:rFonts w:ascii="Times New Roman" w:eastAsiaTheme="minorHAnsi" w:hAnsi="Times New Roman" w:cs="Times New Roman"/>
                <w:b/>
                <w:sz w:val="24"/>
                <w:szCs w:val="20"/>
              </w:rPr>
              <w:t>Due Date</w:t>
            </w:r>
          </w:p>
        </w:tc>
      </w:tr>
      <w:tr w:rsidR="009955A1" w:rsidRPr="00BF4C15" w:rsidTr="001F0240">
        <w:tc>
          <w:tcPr>
            <w:tcW w:w="3055" w:type="dxa"/>
          </w:tcPr>
          <w:p w:rsidR="009955A1" w:rsidRPr="00BF4C15" w:rsidRDefault="001F0240" w:rsidP="00D51DAE">
            <w:pPr>
              <w:jc w:val="center"/>
              <w:rPr>
                <w:rFonts w:ascii="Times New Roman" w:eastAsiaTheme="minorHAnsi" w:hAnsi="Times New Roman" w:cs="Times New Roman"/>
                <w:sz w:val="24"/>
                <w:szCs w:val="20"/>
              </w:rPr>
            </w:pPr>
            <w:r>
              <w:rPr>
                <w:rFonts w:ascii="Times New Roman" w:eastAsiaTheme="minorHAnsi" w:hAnsi="Times New Roman" w:cs="Times New Roman"/>
                <w:sz w:val="24"/>
                <w:szCs w:val="20"/>
              </w:rPr>
              <w:t>One response paper</w:t>
            </w:r>
          </w:p>
        </w:tc>
        <w:tc>
          <w:tcPr>
            <w:tcW w:w="1620" w:type="dxa"/>
          </w:tcPr>
          <w:p w:rsidR="009955A1" w:rsidRPr="00BF4C15" w:rsidRDefault="009955A1" w:rsidP="00D51DAE">
            <w:pPr>
              <w:jc w:val="center"/>
              <w:rPr>
                <w:rFonts w:ascii="Times New Roman" w:eastAsiaTheme="minorHAnsi" w:hAnsi="Times New Roman" w:cs="Times New Roman"/>
                <w:sz w:val="24"/>
                <w:szCs w:val="20"/>
              </w:rPr>
            </w:pPr>
            <w:r w:rsidRPr="00BF4C15">
              <w:rPr>
                <w:rFonts w:ascii="Times New Roman" w:eastAsiaTheme="minorHAnsi" w:hAnsi="Times New Roman" w:cs="Times New Roman"/>
                <w:sz w:val="24"/>
                <w:szCs w:val="20"/>
              </w:rPr>
              <w:t>20</w:t>
            </w:r>
          </w:p>
        </w:tc>
        <w:tc>
          <w:tcPr>
            <w:tcW w:w="1980" w:type="dxa"/>
          </w:tcPr>
          <w:p w:rsidR="009955A1" w:rsidRPr="00BF4C15" w:rsidRDefault="004B2D7C" w:rsidP="00D51DAE">
            <w:pPr>
              <w:jc w:val="center"/>
              <w:rPr>
                <w:rFonts w:ascii="Times New Roman" w:eastAsiaTheme="minorHAnsi" w:hAnsi="Times New Roman" w:cs="Times New Roman"/>
                <w:sz w:val="24"/>
                <w:szCs w:val="20"/>
              </w:rPr>
            </w:pPr>
            <w:r>
              <w:rPr>
                <w:rFonts w:ascii="Times New Roman" w:eastAsiaTheme="minorHAnsi" w:hAnsi="Times New Roman" w:cs="Times New Roman"/>
                <w:sz w:val="24"/>
                <w:szCs w:val="20"/>
              </w:rPr>
              <w:t>April 2</w:t>
            </w:r>
          </w:p>
        </w:tc>
      </w:tr>
      <w:tr w:rsidR="009955A1" w:rsidRPr="00BF4C15" w:rsidTr="001F0240">
        <w:tc>
          <w:tcPr>
            <w:tcW w:w="3055" w:type="dxa"/>
          </w:tcPr>
          <w:p w:rsidR="009955A1" w:rsidRPr="00BF4C15" w:rsidRDefault="001F0240" w:rsidP="00D51DAE">
            <w:pPr>
              <w:jc w:val="center"/>
              <w:rPr>
                <w:rFonts w:ascii="Times New Roman" w:eastAsiaTheme="minorHAnsi" w:hAnsi="Times New Roman" w:cs="Times New Roman"/>
                <w:sz w:val="24"/>
                <w:szCs w:val="20"/>
              </w:rPr>
            </w:pPr>
            <w:r>
              <w:rPr>
                <w:rFonts w:ascii="Times New Roman" w:eastAsiaTheme="minorHAnsi" w:hAnsi="Times New Roman" w:cs="Times New Roman"/>
                <w:sz w:val="24"/>
                <w:szCs w:val="20"/>
              </w:rPr>
              <w:t>Mid-term exam</w:t>
            </w:r>
          </w:p>
        </w:tc>
        <w:tc>
          <w:tcPr>
            <w:tcW w:w="1620" w:type="dxa"/>
          </w:tcPr>
          <w:p w:rsidR="009955A1" w:rsidRPr="00BF4C15" w:rsidRDefault="009955A1" w:rsidP="00D51DAE">
            <w:pPr>
              <w:jc w:val="center"/>
              <w:rPr>
                <w:rFonts w:ascii="Times New Roman" w:eastAsiaTheme="minorHAnsi" w:hAnsi="Times New Roman" w:cs="Times New Roman"/>
                <w:sz w:val="24"/>
                <w:szCs w:val="20"/>
              </w:rPr>
            </w:pPr>
            <w:r w:rsidRPr="00BF4C15">
              <w:rPr>
                <w:rFonts w:ascii="Times New Roman" w:eastAsiaTheme="minorHAnsi" w:hAnsi="Times New Roman" w:cs="Times New Roman"/>
                <w:sz w:val="24"/>
                <w:szCs w:val="20"/>
              </w:rPr>
              <w:t>25</w:t>
            </w:r>
          </w:p>
        </w:tc>
        <w:tc>
          <w:tcPr>
            <w:tcW w:w="1980" w:type="dxa"/>
          </w:tcPr>
          <w:p w:rsidR="009955A1" w:rsidRPr="00BF4C15" w:rsidRDefault="004B2D7C" w:rsidP="00D51DAE">
            <w:pPr>
              <w:jc w:val="center"/>
              <w:rPr>
                <w:rFonts w:ascii="Times New Roman" w:eastAsiaTheme="minorHAnsi" w:hAnsi="Times New Roman" w:cs="Times New Roman"/>
                <w:sz w:val="24"/>
                <w:szCs w:val="20"/>
              </w:rPr>
            </w:pPr>
            <w:r>
              <w:rPr>
                <w:rFonts w:ascii="Times New Roman" w:eastAsiaTheme="minorHAnsi" w:hAnsi="Times New Roman" w:cs="Times New Roman"/>
                <w:sz w:val="24"/>
                <w:szCs w:val="20"/>
              </w:rPr>
              <w:t>March 2</w:t>
            </w:r>
          </w:p>
        </w:tc>
      </w:tr>
      <w:tr w:rsidR="009955A1" w:rsidRPr="00BF4C15" w:rsidTr="001F0240">
        <w:tc>
          <w:tcPr>
            <w:tcW w:w="3055" w:type="dxa"/>
          </w:tcPr>
          <w:p w:rsidR="009955A1" w:rsidRPr="00BF4C15" w:rsidRDefault="001F0240" w:rsidP="00D51DAE">
            <w:pPr>
              <w:jc w:val="center"/>
              <w:rPr>
                <w:rFonts w:ascii="Times New Roman" w:eastAsiaTheme="minorHAnsi" w:hAnsi="Times New Roman" w:cs="Times New Roman"/>
                <w:sz w:val="24"/>
                <w:szCs w:val="20"/>
              </w:rPr>
            </w:pPr>
            <w:r>
              <w:rPr>
                <w:rFonts w:ascii="Times New Roman" w:eastAsiaTheme="minorHAnsi" w:hAnsi="Times New Roman" w:cs="Times New Roman"/>
                <w:sz w:val="24"/>
                <w:szCs w:val="20"/>
              </w:rPr>
              <w:t>Research Paper</w:t>
            </w:r>
            <w:r w:rsidR="004B2D7C">
              <w:rPr>
                <w:rFonts w:ascii="Times New Roman" w:eastAsiaTheme="minorHAnsi" w:hAnsi="Times New Roman" w:cs="Times New Roman"/>
                <w:sz w:val="24"/>
                <w:szCs w:val="20"/>
              </w:rPr>
              <w:t xml:space="preserve"> Topic Submission</w:t>
            </w:r>
          </w:p>
        </w:tc>
        <w:tc>
          <w:tcPr>
            <w:tcW w:w="1620" w:type="dxa"/>
          </w:tcPr>
          <w:p w:rsidR="009955A1" w:rsidRPr="00BF4C15" w:rsidRDefault="004B2D7C" w:rsidP="00D51DAE">
            <w:pPr>
              <w:jc w:val="center"/>
              <w:rPr>
                <w:rFonts w:ascii="Times New Roman" w:eastAsiaTheme="minorHAnsi" w:hAnsi="Times New Roman" w:cs="Times New Roman"/>
                <w:sz w:val="24"/>
                <w:szCs w:val="20"/>
              </w:rPr>
            </w:pPr>
            <w:r>
              <w:rPr>
                <w:rFonts w:ascii="Times New Roman" w:eastAsiaTheme="minorHAnsi" w:hAnsi="Times New Roman" w:cs="Times New Roman"/>
                <w:sz w:val="24"/>
                <w:szCs w:val="20"/>
              </w:rPr>
              <w:t>5</w:t>
            </w:r>
          </w:p>
        </w:tc>
        <w:tc>
          <w:tcPr>
            <w:tcW w:w="1980" w:type="dxa"/>
          </w:tcPr>
          <w:p w:rsidR="009955A1" w:rsidRPr="00BF4C15" w:rsidRDefault="004B2D7C" w:rsidP="00D51DAE">
            <w:pPr>
              <w:jc w:val="center"/>
              <w:rPr>
                <w:rFonts w:ascii="Times New Roman" w:eastAsiaTheme="minorHAnsi" w:hAnsi="Times New Roman" w:cs="Times New Roman"/>
                <w:sz w:val="24"/>
                <w:szCs w:val="20"/>
              </w:rPr>
            </w:pPr>
            <w:r>
              <w:rPr>
                <w:rFonts w:ascii="Times New Roman" w:eastAsiaTheme="minorHAnsi" w:hAnsi="Times New Roman" w:cs="Times New Roman"/>
                <w:sz w:val="24"/>
                <w:szCs w:val="20"/>
              </w:rPr>
              <w:t>January 31</w:t>
            </w:r>
          </w:p>
        </w:tc>
      </w:tr>
      <w:tr w:rsidR="004B2D7C" w:rsidRPr="00BF4C15" w:rsidTr="001F0240">
        <w:tc>
          <w:tcPr>
            <w:tcW w:w="3055" w:type="dxa"/>
          </w:tcPr>
          <w:p w:rsidR="004B2D7C" w:rsidRDefault="004B2D7C" w:rsidP="00D51DAE">
            <w:pPr>
              <w:jc w:val="center"/>
              <w:rPr>
                <w:rFonts w:ascii="Times New Roman" w:eastAsiaTheme="minorHAnsi" w:hAnsi="Times New Roman" w:cs="Times New Roman"/>
                <w:sz w:val="24"/>
                <w:szCs w:val="20"/>
              </w:rPr>
            </w:pPr>
            <w:r>
              <w:rPr>
                <w:rFonts w:ascii="Times New Roman" w:eastAsiaTheme="minorHAnsi" w:hAnsi="Times New Roman" w:cs="Times New Roman"/>
                <w:sz w:val="24"/>
                <w:szCs w:val="20"/>
              </w:rPr>
              <w:t>Final Research Paper</w:t>
            </w:r>
          </w:p>
        </w:tc>
        <w:tc>
          <w:tcPr>
            <w:tcW w:w="1620" w:type="dxa"/>
          </w:tcPr>
          <w:p w:rsidR="004B2D7C" w:rsidRDefault="004B2D7C" w:rsidP="00D51DAE">
            <w:pPr>
              <w:jc w:val="center"/>
              <w:rPr>
                <w:rFonts w:ascii="Times New Roman" w:eastAsiaTheme="minorHAnsi" w:hAnsi="Times New Roman" w:cs="Times New Roman"/>
                <w:sz w:val="24"/>
                <w:szCs w:val="20"/>
              </w:rPr>
            </w:pPr>
            <w:r>
              <w:rPr>
                <w:rFonts w:ascii="Times New Roman" w:eastAsiaTheme="minorHAnsi" w:hAnsi="Times New Roman" w:cs="Times New Roman"/>
                <w:sz w:val="24"/>
                <w:szCs w:val="20"/>
              </w:rPr>
              <w:t>25</w:t>
            </w:r>
          </w:p>
        </w:tc>
        <w:tc>
          <w:tcPr>
            <w:tcW w:w="1980" w:type="dxa"/>
          </w:tcPr>
          <w:p w:rsidR="004B2D7C" w:rsidRDefault="004B2D7C" w:rsidP="00D51DAE">
            <w:pPr>
              <w:jc w:val="center"/>
              <w:rPr>
                <w:rFonts w:ascii="Times New Roman" w:eastAsiaTheme="minorHAnsi" w:hAnsi="Times New Roman" w:cs="Times New Roman"/>
                <w:sz w:val="24"/>
                <w:szCs w:val="20"/>
              </w:rPr>
            </w:pPr>
            <w:r>
              <w:rPr>
                <w:rFonts w:ascii="Times New Roman" w:eastAsiaTheme="minorHAnsi" w:hAnsi="Times New Roman" w:cs="Times New Roman"/>
                <w:sz w:val="24"/>
                <w:szCs w:val="20"/>
              </w:rPr>
              <w:t>April 25</w:t>
            </w:r>
          </w:p>
        </w:tc>
      </w:tr>
      <w:tr w:rsidR="009955A1" w:rsidRPr="00BF4C15" w:rsidTr="001F0240">
        <w:tc>
          <w:tcPr>
            <w:tcW w:w="3055" w:type="dxa"/>
          </w:tcPr>
          <w:p w:rsidR="009955A1" w:rsidRPr="00BF4C15" w:rsidRDefault="009955A1" w:rsidP="00D51DAE">
            <w:pPr>
              <w:jc w:val="center"/>
              <w:rPr>
                <w:rFonts w:ascii="Times New Roman" w:eastAsiaTheme="minorHAnsi" w:hAnsi="Times New Roman" w:cs="Times New Roman"/>
                <w:sz w:val="24"/>
                <w:szCs w:val="20"/>
              </w:rPr>
            </w:pPr>
            <w:r w:rsidRPr="00BF4C15">
              <w:rPr>
                <w:rFonts w:ascii="Times New Roman" w:eastAsiaTheme="minorHAnsi" w:hAnsi="Times New Roman" w:cs="Times New Roman"/>
                <w:sz w:val="24"/>
                <w:szCs w:val="20"/>
              </w:rPr>
              <w:t>Quizzes</w:t>
            </w:r>
          </w:p>
        </w:tc>
        <w:tc>
          <w:tcPr>
            <w:tcW w:w="1620" w:type="dxa"/>
          </w:tcPr>
          <w:p w:rsidR="009955A1" w:rsidRPr="00BF4C15" w:rsidRDefault="009955A1" w:rsidP="00D51DAE">
            <w:pPr>
              <w:jc w:val="center"/>
              <w:rPr>
                <w:rFonts w:ascii="Times New Roman" w:eastAsiaTheme="minorHAnsi" w:hAnsi="Times New Roman" w:cs="Times New Roman"/>
                <w:sz w:val="24"/>
                <w:szCs w:val="20"/>
              </w:rPr>
            </w:pPr>
            <w:r w:rsidRPr="00BF4C15">
              <w:rPr>
                <w:rFonts w:ascii="Times New Roman" w:eastAsiaTheme="minorHAnsi" w:hAnsi="Times New Roman" w:cs="Times New Roman"/>
                <w:sz w:val="24"/>
                <w:szCs w:val="20"/>
              </w:rPr>
              <w:t>1</w:t>
            </w:r>
            <w:r>
              <w:rPr>
                <w:rFonts w:ascii="Times New Roman" w:eastAsiaTheme="minorHAnsi" w:hAnsi="Times New Roman" w:cs="Times New Roman"/>
                <w:sz w:val="24"/>
                <w:szCs w:val="20"/>
              </w:rPr>
              <w:t>0</w:t>
            </w:r>
          </w:p>
        </w:tc>
        <w:tc>
          <w:tcPr>
            <w:tcW w:w="1980" w:type="dxa"/>
          </w:tcPr>
          <w:p w:rsidR="009955A1" w:rsidRPr="00BF4C15" w:rsidRDefault="009955A1" w:rsidP="00D51DAE">
            <w:pPr>
              <w:jc w:val="center"/>
              <w:rPr>
                <w:rFonts w:ascii="Times New Roman" w:eastAsiaTheme="minorHAnsi" w:hAnsi="Times New Roman" w:cs="Times New Roman"/>
                <w:sz w:val="24"/>
                <w:szCs w:val="20"/>
              </w:rPr>
            </w:pPr>
            <w:r w:rsidRPr="00BF4C15">
              <w:rPr>
                <w:rFonts w:ascii="Times New Roman" w:eastAsiaTheme="minorHAnsi" w:hAnsi="Times New Roman" w:cs="Times New Roman"/>
                <w:sz w:val="24"/>
                <w:szCs w:val="20"/>
              </w:rPr>
              <w:t xml:space="preserve">Pop-Quizzes </w:t>
            </w:r>
          </w:p>
        </w:tc>
      </w:tr>
      <w:tr w:rsidR="009955A1" w:rsidRPr="00BF4C15" w:rsidTr="001F0240">
        <w:trPr>
          <w:gridAfter w:val="1"/>
          <w:wAfter w:w="1980" w:type="dxa"/>
        </w:trPr>
        <w:tc>
          <w:tcPr>
            <w:tcW w:w="3055" w:type="dxa"/>
          </w:tcPr>
          <w:p w:rsidR="009955A1" w:rsidRPr="00BF4C15" w:rsidRDefault="009955A1" w:rsidP="00D51DAE">
            <w:pPr>
              <w:jc w:val="center"/>
              <w:rPr>
                <w:rFonts w:ascii="Times New Roman" w:eastAsiaTheme="minorHAnsi" w:hAnsi="Times New Roman" w:cs="Times New Roman"/>
                <w:sz w:val="24"/>
                <w:szCs w:val="20"/>
              </w:rPr>
            </w:pPr>
            <w:r w:rsidRPr="00BF4C15">
              <w:rPr>
                <w:rFonts w:ascii="Times New Roman" w:eastAsiaTheme="minorHAnsi" w:hAnsi="Times New Roman" w:cs="Times New Roman"/>
                <w:sz w:val="24"/>
                <w:szCs w:val="20"/>
              </w:rPr>
              <w:t>Participation</w:t>
            </w:r>
          </w:p>
        </w:tc>
        <w:tc>
          <w:tcPr>
            <w:tcW w:w="1620" w:type="dxa"/>
            <w:tcBorders>
              <w:right w:val="single" w:sz="4" w:space="0" w:color="auto"/>
            </w:tcBorders>
          </w:tcPr>
          <w:p w:rsidR="009955A1" w:rsidRPr="00BF4C15" w:rsidRDefault="009955A1" w:rsidP="00D51DAE">
            <w:pPr>
              <w:jc w:val="center"/>
              <w:rPr>
                <w:rFonts w:ascii="Times New Roman" w:eastAsiaTheme="minorHAnsi" w:hAnsi="Times New Roman" w:cs="Times New Roman"/>
                <w:sz w:val="24"/>
                <w:szCs w:val="20"/>
              </w:rPr>
            </w:pPr>
            <w:r w:rsidRPr="00BF4C15">
              <w:rPr>
                <w:rFonts w:ascii="Times New Roman" w:eastAsiaTheme="minorHAnsi" w:hAnsi="Times New Roman" w:cs="Times New Roman"/>
                <w:sz w:val="24"/>
                <w:szCs w:val="20"/>
              </w:rPr>
              <w:t>10</w:t>
            </w:r>
          </w:p>
        </w:tc>
      </w:tr>
      <w:tr w:rsidR="009955A1" w:rsidRPr="00BF4C15" w:rsidTr="001F0240">
        <w:trPr>
          <w:gridAfter w:val="1"/>
          <w:wAfter w:w="1980" w:type="dxa"/>
        </w:trPr>
        <w:tc>
          <w:tcPr>
            <w:tcW w:w="3055" w:type="dxa"/>
          </w:tcPr>
          <w:p w:rsidR="009955A1" w:rsidRPr="00BF4C15" w:rsidRDefault="009955A1" w:rsidP="00D51DAE">
            <w:pPr>
              <w:jc w:val="center"/>
              <w:rPr>
                <w:rFonts w:ascii="Times New Roman" w:eastAsiaTheme="minorHAnsi" w:hAnsi="Times New Roman" w:cs="Times New Roman"/>
                <w:sz w:val="24"/>
                <w:szCs w:val="20"/>
              </w:rPr>
            </w:pPr>
            <w:r w:rsidRPr="00BF4C15">
              <w:rPr>
                <w:rFonts w:ascii="Times New Roman" w:eastAsiaTheme="minorHAnsi" w:hAnsi="Times New Roman" w:cs="Times New Roman"/>
                <w:sz w:val="24"/>
                <w:szCs w:val="20"/>
              </w:rPr>
              <w:t>Attendance</w:t>
            </w:r>
          </w:p>
        </w:tc>
        <w:tc>
          <w:tcPr>
            <w:tcW w:w="1620" w:type="dxa"/>
            <w:tcBorders>
              <w:right w:val="single" w:sz="4" w:space="0" w:color="auto"/>
            </w:tcBorders>
          </w:tcPr>
          <w:p w:rsidR="009955A1" w:rsidRPr="00BF4C15" w:rsidRDefault="009955A1" w:rsidP="00D51DAE">
            <w:pPr>
              <w:jc w:val="center"/>
              <w:rPr>
                <w:rFonts w:ascii="Times New Roman" w:eastAsiaTheme="minorHAnsi" w:hAnsi="Times New Roman" w:cs="Times New Roman"/>
                <w:sz w:val="24"/>
                <w:szCs w:val="20"/>
              </w:rPr>
            </w:pPr>
            <w:r>
              <w:rPr>
                <w:rFonts w:ascii="Times New Roman" w:eastAsiaTheme="minorHAnsi" w:hAnsi="Times New Roman" w:cs="Times New Roman"/>
                <w:sz w:val="24"/>
                <w:szCs w:val="20"/>
              </w:rPr>
              <w:t>5</w:t>
            </w:r>
          </w:p>
        </w:tc>
      </w:tr>
      <w:tr w:rsidR="009955A1" w:rsidRPr="00BF4C15" w:rsidTr="001F0240">
        <w:trPr>
          <w:gridAfter w:val="1"/>
          <w:wAfter w:w="1980" w:type="dxa"/>
        </w:trPr>
        <w:tc>
          <w:tcPr>
            <w:tcW w:w="3055" w:type="dxa"/>
          </w:tcPr>
          <w:p w:rsidR="009955A1" w:rsidRPr="00BF4C15" w:rsidRDefault="009955A1" w:rsidP="00D51DAE">
            <w:pPr>
              <w:jc w:val="center"/>
              <w:rPr>
                <w:rFonts w:ascii="Times New Roman" w:eastAsiaTheme="minorHAnsi" w:hAnsi="Times New Roman" w:cs="Times New Roman"/>
                <w:sz w:val="24"/>
                <w:szCs w:val="20"/>
              </w:rPr>
            </w:pPr>
            <w:r w:rsidRPr="00BF4C15">
              <w:rPr>
                <w:rFonts w:ascii="Times New Roman" w:eastAsiaTheme="minorHAnsi" w:hAnsi="Times New Roman" w:cs="Times New Roman"/>
                <w:sz w:val="24"/>
                <w:szCs w:val="20"/>
              </w:rPr>
              <w:t>TOTAL</w:t>
            </w:r>
          </w:p>
        </w:tc>
        <w:tc>
          <w:tcPr>
            <w:tcW w:w="1620" w:type="dxa"/>
            <w:tcBorders>
              <w:right w:val="single" w:sz="4" w:space="0" w:color="auto"/>
            </w:tcBorders>
          </w:tcPr>
          <w:p w:rsidR="009955A1" w:rsidRPr="00BF4C15" w:rsidRDefault="009955A1" w:rsidP="00D51DAE">
            <w:pPr>
              <w:jc w:val="center"/>
              <w:rPr>
                <w:rFonts w:ascii="Times New Roman" w:eastAsiaTheme="minorHAnsi" w:hAnsi="Times New Roman" w:cs="Times New Roman"/>
                <w:sz w:val="24"/>
                <w:szCs w:val="20"/>
              </w:rPr>
            </w:pPr>
            <w:r w:rsidRPr="00BF4C15">
              <w:rPr>
                <w:rFonts w:ascii="Times New Roman" w:eastAsiaTheme="minorHAnsi" w:hAnsi="Times New Roman" w:cs="Times New Roman"/>
                <w:sz w:val="24"/>
                <w:szCs w:val="20"/>
              </w:rPr>
              <w:t>100</w:t>
            </w:r>
          </w:p>
        </w:tc>
      </w:tr>
    </w:tbl>
    <w:p w:rsidR="009955A1" w:rsidRDefault="009955A1" w:rsidP="009955A1">
      <w:pPr>
        <w:rPr>
          <w:rFonts w:ascii="Times New Roman" w:hAnsi="Times New Roman" w:cs="Times New Roman"/>
          <w:b/>
          <w:sz w:val="24"/>
        </w:rPr>
      </w:pPr>
    </w:p>
    <w:p w:rsidR="009955A1" w:rsidRDefault="009955A1" w:rsidP="009955A1">
      <w:pPr>
        <w:spacing w:after="0"/>
        <w:rPr>
          <w:rFonts w:ascii="Times New Roman" w:hAnsi="Times New Roman" w:cs="Times New Roman"/>
          <w:b/>
          <w:sz w:val="24"/>
        </w:rPr>
      </w:pPr>
    </w:p>
    <w:p w:rsidR="009955A1" w:rsidRDefault="00CD4094" w:rsidP="009955A1">
      <w:pPr>
        <w:spacing w:after="0"/>
        <w:rPr>
          <w:rFonts w:ascii="Times New Roman" w:hAnsi="Times New Roman" w:cs="Times New Roman"/>
          <w:b/>
          <w:sz w:val="24"/>
        </w:rPr>
      </w:pPr>
      <w:r w:rsidRPr="00CD4094">
        <w:rPr>
          <w:rFonts w:ascii="Times New Roman" w:hAnsi="Times New Roman" w:cs="Times New Roman"/>
          <w:color w:val="000000"/>
          <w:sz w:val="24"/>
          <w:szCs w:val="24"/>
        </w:rPr>
        <w:t>**For any questions regarding grades, please make an appointment with the instructor or</w:t>
      </w:r>
      <w:r w:rsidRPr="00CD4094">
        <w:rPr>
          <w:color w:val="000000"/>
        </w:rPr>
        <w:br/>
      </w:r>
      <w:r w:rsidRPr="00CD4094">
        <w:rPr>
          <w:rFonts w:ascii="Times New Roman" w:hAnsi="Times New Roman" w:cs="Times New Roman"/>
          <w:color w:val="000000"/>
          <w:sz w:val="24"/>
          <w:szCs w:val="24"/>
        </w:rPr>
        <w:t>come to regular office hours. Student grades will not be discussed via email.</w:t>
      </w:r>
    </w:p>
    <w:p w:rsidR="009955A1" w:rsidRDefault="009955A1" w:rsidP="009955A1">
      <w:pPr>
        <w:spacing w:after="0"/>
        <w:rPr>
          <w:rFonts w:ascii="Times New Roman" w:hAnsi="Times New Roman" w:cs="Times New Roman"/>
          <w:b/>
          <w:sz w:val="24"/>
        </w:rPr>
      </w:pPr>
    </w:p>
    <w:p w:rsidR="00D8785B" w:rsidRDefault="00D8785B">
      <w:pPr>
        <w:rPr>
          <w:rFonts w:ascii="Times New Roman" w:hAnsi="Times New Roman" w:cs="Times New Roman"/>
          <w:sz w:val="24"/>
          <w:szCs w:val="24"/>
        </w:rPr>
      </w:pPr>
    </w:p>
    <w:p w:rsidR="00335D60" w:rsidRPr="009361D7" w:rsidRDefault="009361D7" w:rsidP="000307F3">
      <w:pPr>
        <w:rPr>
          <w:rFonts w:ascii="Times New Roman" w:hAnsi="Times New Roman" w:cs="Times New Roman"/>
          <w:b/>
          <w:sz w:val="24"/>
          <w:szCs w:val="24"/>
        </w:rPr>
      </w:pPr>
      <w:r w:rsidRPr="009361D7">
        <w:rPr>
          <w:rFonts w:ascii="Times New Roman" w:hAnsi="Times New Roman" w:cs="Times New Roman"/>
          <w:b/>
          <w:sz w:val="24"/>
          <w:szCs w:val="24"/>
        </w:rPr>
        <w:t>Course schedule</w:t>
      </w:r>
    </w:p>
    <w:p w:rsidR="009418DC" w:rsidRPr="00803574" w:rsidRDefault="0093715F" w:rsidP="00803574">
      <w:pPr>
        <w:pStyle w:val="ListParagraph"/>
        <w:numPr>
          <w:ilvl w:val="1"/>
          <w:numId w:val="5"/>
        </w:numPr>
        <w:rPr>
          <w:rFonts w:ascii="Times New Roman" w:hAnsi="Times New Roman" w:cs="Times New Roman"/>
          <w:b/>
          <w:i/>
          <w:sz w:val="24"/>
          <w:szCs w:val="24"/>
        </w:rPr>
      </w:pPr>
      <w:r>
        <w:rPr>
          <w:rFonts w:ascii="Times New Roman" w:hAnsi="Times New Roman" w:cs="Times New Roman"/>
          <w:b/>
          <w:sz w:val="24"/>
          <w:szCs w:val="24"/>
        </w:rPr>
        <w:t>Topic</w:t>
      </w:r>
      <w:r w:rsidR="00803574" w:rsidRPr="00803574">
        <w:rPr>
          <w:rFonts w:ascii="Times New Roman" w:hAnsi="Times New Roman" w:cs="Times New Roman"/>
          <w:b/>
          <w:sz w:val="24"/>
          <w:szCs w:val="24"/>
        </w:rPr>
        <w:t xml:space="preserve"> 1</w:t>
      </w:r>
      <w:r w:rsidR="00803574">
        <w:rPr>
          <w:rFonts w:ascii="Times New Roman" w:hAnsi="Times New Roman" w:cs="Times New Roman"/>
          <w:b/>
          <w:sz w:val="24"/>
          <w:szCs w:val="24"/>
        </w:rPr>
        <w:t>:</w:t>
      </w:r>
      <w:r w:rsidR="00803574">
        <w:rPr>
          <w:rFonts w:ascii="Times New Roman" w:hAnsi="Times New Roman" w:cs="Times New Roman"/>
          <w:b/>
          <w:sz w:val="24"/>
          <w:szCs w:val="24"/>
        </w:rPr>
        <w:tab/>
      </w:r>
      <w:r w:rsidR="00803574" w:rsidRPr="00803574">
        <w:rPr>
          <w:rFonts w:ascii="Times New Roman" w:hAnsi="Times New Roman" w:cs="Times New Roman"/>
          <w:b/>
          <w:sz w:val="24"/>
          <w:szCs w:val="24"/>
        </w:rPr>
        <w:t xml:space="preserve"> </w:t>
      </w:r>
      <w:r w:rsidR="00084479">
        <w:rPr>
          <w:rFonts w:ascii="Times New Roman" w:hAnsi="Times New Roman" w:cs="Times New Roman"/>
          <w:b/>
          <w:i/>
          <w:sz w:val="24"/>
          <w:szCs w:val="24"/>
        </w:rPr>
        <w:t>Is There a Gap Between Rich and Poor C</w:t>
      </w:r>
      <w:r w:rsidR="00803574" w:rsidRPr="00803574">
        <w:rPr>
          <w:rFonts w:ascii="Times New Roman" w:hAnsi="Times New Roman" w:cs="Times New Roman"/>
          <w:b/>
          <w:i/>
          <w:sz w:val="24"/>
          <w:szCs w:val="24"/>
        </w:rPr>
        <w:t>ountries?</w:t>
      </w:r>
    </w:p>
    <w:p w:rsidR="00920F84" w:rsidRPr="00920F84" w:rsidRDefault="009418DC" w:rsidP="00803574">
      <w:pPr>
        <w:pStyle w:val="ListParagraph"/>
        <w:numPr>
          <w:ilvl w:val="2"/>
          <w:numId w:val="17"/>
        </w:numPr>
        <w:rPr>
          <w:rFonts w:ascii="Times New Roman" w:eastAsia="Times New Roman" w:hAnsi="Times New Roman" w:cs="Times New Roman"/>
          <w:sz w:val="24"/>
          <w:szCs w:val="24"/>
        </w:rPr>
      </w:pPr>
      <w:r w:rsidRPr="009361D7">
        <w:rPr>
          <w:rFonts w:ascii="Times New Roman" w:hAnsi="Times New Roman" w:cs="Times New Roman"/>
          <w:sz w:val="24"/>
          <w:szCs w:val="24"/>
        </w:rPr>
        <w:t>1/8</w:t>
      </w:r>
      <w:r w:rsidR="008A29E0" w:rsidRPr="009361D7">
        <w:rPr>
          <w:rFonts w:ascii="Times New Roman" w:hAnsi="Times New Roman" w:cs="Times New Roman"/>
          <w:sz w:val="24"/>
          <w:szCs w:val="24"/>
        </w:rPr>
        <w:t xml:space="preserve"> </w:t>
      </w:r>
    </w:p>
    <w:p w:rsidR="00D8785B" w:rsidRPr="009361D7" w:rsidRDefault="008A29E0" w:rsidP="00803574">
      <w:pPr>
        <w:pStyle w:val="ListParagraph"/>
        <w:numPr>
          <w:ilvl w:val="3"/>
          <w:numId w:val="20"/>
        </w:numPr>
        <w:rPr>
          <w:rFonts w:ascii="Times New Roman" w:eastAsia="Times New Roman" w:hAnsi="Times New Roman" w:cs="Times New Roman"/>
          <w:sz w:val="24"/>
          <w:szCs w:val="24"/>
        </w:rPr>
      </w:pPr>
      <w:r w:rsidRPr="009361D7">
        <w:rPr>
          <w:rFonts w:ascii="Times New Roman" w:eastAsia="Times New Roman" w:hAnsi="Times New Roman" w:cs="Times New Roman"/>
          <w:color w:val="000000"/>
          <w:sz w:val="24"/>
          <w:szCs w:val="24"/>
        </w:rPr>
        <w:t>Course Introduction and Syllabus Overview</w:t>
      </w:r>
    </w:p>
    <w:p w:rsidR="00F35666" w:rsidRDefault="00515A85" w:rsidP="00803574">
      <w:pPr>
        <w:pStyle w:val="ListParagraph"/>
        <w:numPr>
          <w:ilvl w:val="0"/>
          <w:numId w:val="18"/>
        </w:numPr>
        <w:spacing w:after="0" w:line="240" w:lineRule="auto"/>
        <w:rPr>
          <w:rFonts w:ascii="Times New Roman" w:eastAsia="Times New Roman" w:hAnsi="Times New Roman" w:cs="Times New Roman"/>
          <w:color w:val="000000"/>
          <w:sz w:val="24"/>
          <w:szCs w:val="24"/>
        </w:rPr>
      </w:pPr>
      <w:r w:rsidRPr="009361D7">
        <w:rPr>
          <w:rFonts w:ascii="Times New Roman" w:eastAsia="Times New Roman" w:hAnsi="Times New Roman" w:cs="Times New Roman"/>
          <w:color w:val="000000"/>
          <w:sz w:val="24"/>
          <w:szCs w:val="24"/>
        </w:rPr>
        <w:t>1/10</w:t>
      </w:r>
      <w:r w:rsidR="009361D7" w:rsidRPr="009361D7">
        <w:rPr>
          <w:rFonts w:ascii="Times New Roman" w:eastAsia="Times New Roman" w:hAnsi="Times New Roman" w:cs="Times New Roman"/>
          <w:color w:val="000000"/>
          <w:sz w:val="24"/>
          <w:szCs w:val="24"/>
        </w:rPr>
        <w:t xml:space="preserve"> </w:t>
      </w:r>
    </w:p>
    <w:p w:rsidR="0016421C" w:rsidRPr="00F35666" w:rsidRDefault="0016421C" w:rsidP="00803574">
      <w:pPr>
        <w:pStyle w:val="ListParagraph"/>
        <w:numPr>
          <w:ilvl w:val="2"/>
          <w:numId w:val="2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Collier. P</w:t>
      </w:r>
      <w:r w:rsidRPr="00F35666">
        <w:rPr>
          <w:rFonts w:ascii="Times New Roman" w:eastAsia="Times New Roman" w:hAnsi="Times New Roman" w:cs="Times New Roman"/>
          <w:color w:val="000000"/>
          <w:sz w:val="24"/>
          <w:szCs w:val="24"/>
        </w:rPr>
        <w:t>reface and Chapter 1</w:t>
      </w:r>
    </w:p>
    <w:p w:rsidR="009361D7" w:rsidRPr="00F35666" w:rsidRDefault="009361D7" w:rsidP="00803574">
      <w:pPr>
        <w:pStyle w:val="ListParagraph"/>
        <w:numPr>
          <w:ilvl w:val="2"/>
          <w:numId w:val="21"/>
        </w:numPr>
        <w:spacing w:after="0" w:line="240" w:lineRule="auto"/>
        <w:rPr>
          <w:rFonts w:ascii="Times New Roman" w:eastAsia="Times New Roman" w:hAnsi="Times New Roman" w:cs="Times New Roman"/>
          <w:color w:val="000000"/>
          <w:sz w:val="24"/>
          <w:szCs w:val="24"/>
        </w:rPr>
      </w:pPr>
      <w:r w:rsidRPr="009361D7">
        <w:rPr>
          <w:rFonts w:ascii="Times New Roman" w:eastAsia="Times New Roman" w:hAnsi="Times New Roman" w:cs="Times New Roman"/>
          <w:color w:val="000000"/>
          <w:sz w:val="24"/>
          <w:szCs w:val="24"/>
        </w:rPr>
        <w:t xml:space="preserve">Sachs. </w:t>
      </w:r>
      <w:r w:rsidR="00F7356A">
        <w:rPr>
          <w:rFonts w:ascii="Times New Roman" w:eastAsia="Times New Roman" w:hAnsi="Times New Roman" w:cs="Times New Roman"/>
          <w:color w:val="000000"/>
          <w:sz w:val="24"/>
          <w:szCs w:val="24"/>
        </w:rPr>
        <w:t>Chapter 1</w:t>
      </w:r>
    </w:p>
    <w:p w:rsidR="00CD4094" w:rsidRPr="00F35666" w:rsidRDefault="004744B6" w:rsidP="00803574">
      <w:pPr>
        <w:pStyle w:val="ListParagraph"/>
        <w:numPr>
          <w:ilvl w:val="2"/>
          <w:numId w:val="19"/>
        </w:numPr>
        <w:spacing w:after="0" w:line="240" w:lineRule="auto"/>
        <w:rPr>
          <w:rFonts w:ascii="Times New Roman" w:eastAsia="Times New Roman" w:hAnsi="Times New Roman" w:cs="Times New Roman"/>
          <w:color w:val="000000"/>
          <w:sz w:val="24"/>
          <w:szCs w:val="24"/>
        </w:rPr>
      </w:pPr>
      <w:r w:rsidRPr="009361D7">
        <w:rPr>
          <w:rFonts w:ascii="Times New Roman" w:eastAsia="Times New Roman" w:hAnsi="Times New Roman" w:cs="Times New Roman"/>
          <w:color w:val="000000"/>
          <w:sz w:val="24"/>
          <w:szCs w:val="24"/>
        </w:rPr>
        <w:t>1/12</w:t>
      </w:r>
    </w:p>
    <w:p w:rsidR="004744B6" w:rsidRPr="00803574" w:rsidRDefault="00F35666" w:rsidP="00803574">
      <w:pPr>
        <w:pStyle w:val="ListParagraph"/>
        <w:numPr>
          <w:ilvl w:val="3"/>
          <w:numId w:val="22"/>
        </w:numPr>
        <w:spacing w:after="0" w:line="240" w:lineRule="auto"/>
        <w:rPr>
          <w:rFonts w:ascii="Times-Italic" w:hAnsi="Times-Italic" w:hint="eastAsia"/>
          <w:i/>
          <w:iCs/>
          <w:color w:val="242021"/>
          <w:sz w:val="24"/>
          <w:szCs w:val="20"/>
        </w:rPr>
      </w:pPr>
      <w:proofErr w:type="spellStart"/>
      <w:r w:rsidRPr="00F35666">
        <w:rPr>
          <w:rFonts w:ascii="Times-Roman" w:hAnsi="Times-Roman"/>
          <w:color w:val="242021"/>
          <w:sz w:val="24"/>
          <w:szCs w:val="20"/>
        </w:rPr>
        <w:t>Selig</w:t>
      </w:r>
      <w:r>
        <w:rPr>
          <w:rFonts w:ascii="Times-Roman" w:hAnsi="Times-Roman"/>
          <w:color w:val="242021"/>
          <w:sz w:val="24"/>
          <w:szCs w:val="20"/>
        </w:rPr>
        <w:t>s</w:t>
      </w:r>
      <w:r w:rsidRPr="009227A8">
        <w:rPr>
          <w:rFonts w:ascii="Times-Roman" w:hAnsi="Times-Roman"/>
          <w:color w:val="242021"/>
          <w:sz w:val="24"/>
          <w:szCs w:val="20"/>
        </w:rPr>
        <w:t>on</w:t>
      </w:r>
      <w:proofErr w:type="spellEnd"/>
      <w:r w:rsidRPr="009227A8">
        <w:rPr>
          <w:rFonts w:ascii="Times-Roman" w:hAnsi="Times-Roman"/>
          <w:color w:val="242021"/>
          <w:sz w:val="24"/>
          <w:szCs w:val="20"/>
        </w:rPr>
        <w:t xml:space="preserve"> and </w:t>
      </w:r>
      <w:proofErr w:type="spellStart"/>
      <w:r w:rsidRPr="009227A8">
        <w:rPr>
          <w:rFonts w:ascii="Times-Roman" w:hAnsi="Times-Roman"/>
          <w:color w:val="242021"/>
          <w:sz w:val="24"/>
          <w:szCs w:val="20"/>
        </w:rPr>
        <w:t>Passe</w:t>
      </w:r>
      <w:proofErr w:type="spellEnd"/>
      <w:r w:rsidRPr="009227A8">
        <w:rPr>
          <w:rFonts w:ascii="Times-Roman" w:hAnsi="Times-Roman"/>
          <w:color w:val="242021"/>
          <w:sz w:val="24"/>
          <w:szCs w:val="20"/>
        </w:rPr>
        <w:t>-Smith, Chapter2, 3, 5, and 6.</w:t>
      </w:r>
    </w:p>
    <w:p w:rsidR="00803574" w:rsidRPr="00920F84" w:rsidRDefault="00803574" w:rsidP="00803574">
      <w:pPr>
        <w:pStyle w:val="ListParagraph"/>
        <w:spacing w:after="0" w:line="240" w:lineRule="auto"/>
        <w:ind w:left="2520"/>
        <w:rPr>
          <w:rFonts w:ascii="Times-Italic" w:hAnsi="Times-Italic" w:hint="eastAsia"/>
          <w:i/>
          <w:iCs/>
          <w:color w:val="242021"/>
          <w:sz w:val="24"/>
          <w:szCs w:val="20"/>
        </w:rPr>
      </w:pPr>
    </w:p>
    <w:p w:rsidR="004744B6" w:rsidRPr="00084479" w:rsidRDefault="0093715F" w:rsidP="00084479">
      <w:pPr>
        <w:pStyle w:val="ListParagraph"/>
        <w:numPr>
          <w:ilvl w:val="1"/>
          <w:numId w:val="22"/>
        </w:numPr>
        <w:rPr>
          <w:rFonts w:ascii="Times New Roman" w:hAnsi="Times New Roman" w:cs="Times New Roman"/>
          <w:b/>
          <w:sz w:val="24"/>
          <w:szCs w:val="24"/>
        </w:rPr>
      </w:pPr>
      <w:r>
        <w:rPr>
          <w:rFonts w:ascii="Times New Roman" w:eastAsia="Times New Roman" w:hAnsi="Times New Roman" w:cs="Times New Roman"/>
          <w:b/>
          <w:sz w:val="24"/>
          <w:szCs w:val="24"/>
        </w:rPr>
        <w:t>Topic</w:t>
      </w:r>
      <w:r w:rsidR="004744B6" w:rsidRPr="00803574">
        <w:rPr>
          <w:rFonts w:ascii="Times New Roman" w:eastAsia="Times New Roman" w:hAnsi="Times New Roman" w:cs="Times New Roman"/>
          <w:b/>
          <w:sz w:val="24"/>
          <w:szCs w:val="24"/>
        </w:rPr>
        <w:t xml:space="preserve"> 2</w:t>
      </w:r>
      <w:r w:rsidR="00803574">
        <w:rPr>
          <w:rFonts w:ascii="Times New Roman" w:eastAsia="Times New Roman" w:hAnsi="Times New Roman" w:cs="Times New Roman"/>
          <w:b/>
          <w:sz w:val="24"/>
          <w:szCs w:val="24"/>
        </w:rPr>
        <w:t>:</w:t>
      </w:r>
      <w:r w:rsidR="00803574" w:rsidRPr="00803574">
        <w:rPr>
          <w:rFonts w:ascii="Times New Roman" w:hAnsi="Times New Roman" w:cs="Times New Roman"/>
          <w:b/>
          <w:sz w:val="24"/>
          <w:szCs w:val="24"/>
        </w:rPr>
        <w:t xml:space="preserve"> </w:t>
      </w:r>
      <w:r w:rsidR="00803574">
        <w:rPr>
          <w:rFonts w:ascii="Times New Roman" w:hAnsi="Times New Roman" w:cs="Times New Roman"/>
          <w:b/>
          <w:sz w:val="24"/>
          <w:szCs w:val="24"/>
        </w:rPr>
        <w:tab/>
      </w:r>
      <w:r w:rsidR="00803574">
        <w:rPr>
          <w:rFonts w:ascii="Times New Roman" w:hAnsi="Times New Roman" w:cs="Times New Roman"/>
          <w:b/>
          <w:i/>
          <w:sz w:val="24"/>
          <w:szCs w:val="24"/>
        </w:rPr>
        <w:t>Historical O</w:t>
      </w:r>
      <w:r w:rsidR="00803574" w:rsidRPr="00803574">
        <w:rPr>
          <w:rFonts w:ascii="Times New Roman" w:hAnsi="Times New Roman" w:cs="Times New Roman"/>
          <w:b/>
          <w:i/>
          <w:sz w:val="24"/>
          <w:szCs w:val="24"/>
        </w:rPr>
        <w:t>rigin</w:t>
      </w:r>
      <w:r w:rsidR="00803574">
        <w:rPr>
          <w:rFonts w:ascii="Times New Roman" w:hAnsi="Times New Roman" w:cs="Times New Roman"/>
          <w:b/>
          <w:i/>
          <w:sz w:val="24"/>
          <w:szCs w:val="24"/>
        </w:rPr>
        <w:t>s</w:t>
      </w:r>
      <w:r w:rsidR="00084479">
        <w:rPr>
          <w:rFonts w:ascii="Times New Roman" w:hAnsi="Times New Roman" w:cs="Times New Roman"/>
          <w:b/>
          <w:i/>
          <w:sz w:val="24"/>
          <w:szCs w:val="24"/>
        </w:rPr>
        <w:t xml:space="preserve"> of the </w:t>
      </w:r>
      <w:r w:rsidR="00084479">
        <w:rPr>
          <w:rFonts w:ascii="Times New Roman" w:eastAsia="Times New Roman" w:hAnsi="Times New Roman" w:cs="Times New Roman"/>
          <w:b/>
          <w:sz w:val="24"/>
          <w:szCs w:val="24"/>
        </w:rPr>
        <w:t>G</w:t>
      </w:r>
      <w:r w:rsidR="00803574" w:rsidRPr="00084479">
        <w:rPr>
          <w:rFonts w:ascii="Times New Roman" w:hAnsi="Times New Roman" w:cs="Times New Roman"/>
          <w:b/>
          <w:i/>
          <w:sz w:val="24"/>
          <w:szCs w:val="24"/>
        </w:rPr>
        <w:t>ap</w:t>
      </w:r>
    </w:p>
    <w:p w:rsidR="00920F84" w:rsidRDefault="004744B6" w:rsidP="00803574">
      <w:pPr>
        <w:pStyle w:val="ListParagraph"/>
        <w:numPr>
          <w:ilvl w:val="2"/>
          <w:numId w:val="23"/>
        </w:numPr>
        <w:rPr>
          <w:rFonts w:ascii="Times New Roman" w:hAnsi="Times New Roman" w:cs="Times New Roman"/>
          <w:sz w:val="24"/>
          <w:szCs w:val="24"/>
        </w:rPr>
      </w:pPr>
      <w:r w:rsidRPr="00920F84">
        <w:rPr>
          <w:rFonts w:ascii="Times New Roman" w:hAnsi="Times New Roman" w:cs="Times New Roman"/>
          <w:sz w:val="24"/>
          <w:szCs w:val="24"/>
        </w:rPr>
        <w:t xml:space="preserve">1/15 </w:t>
      </w:r>
    </w:p>
    <w:p w:rsidR="009418DC" w:rsidRPr="00920F84" w:rsidRDefault="004744B6" w:rsidP="00803574">
      <w:pPr>
        <w:pStyle w:val="ListParagraph"/>
        <w:numPr>
          <w:ilvl w:val="3"/>
          <w:numId w:val="24"/>
        </w:numPr>
        <w:rPr>
          <w:rFonts w:ascii="Times New Roman" w:hAnsi="Times New Roman" w:cs="Times New Roman"/>
          <w:sz w:val="24"/>
          <w:szCs w:val="24"/>
        </w:rPr>
      </w:pPr>
      <w:r w:rsidRPr="00920F84">
        <w:rPr>
          <w:rFonts w:ascii="Times New Roman" w:hAnsi="Times New Roman" w:cs="Times New Roman"/>
          <w:sz w:val="24"/>
          <w:szCs w:val="24"/>
        </w:rPr>
        <w:t>MLK Day</w:t>
      </w:r>
      <w:r w:rsidR="00920F84">
        <w:rPr>
          <w:rFonts w:ascii="Times New Roman" w:hAnsi="Times New Roman" w:cs="Times New Roman"/>
          <w:sz w:val="24"/>
          <w:szCs w:val="24"/>
        </w:rPr>
        <w:t xml:space="preserve"> (No class)</w:t>
      </w:r>
    </w:p>
    <w:p w:rsidR="00515A85" w:rsidRDefault="00515A85" w:rsidP="00803574">
      <w:pPr>
        <w:pStyle w:val="ListParagraph"/>
        <w:numPr>
          <w:ilvl w:val="0"/>
          <w:numId w:val="25"/>
        </w:numPr>
        <w:rPr>
          <w:rFonts w:ascii="Times New Roman" w:hAnsi="Times New Roman" w:cs="Times New Roman"/>
          <w:sz w:val="24"/>
          <w:szCs w:val="24"/>
        </w:rPr>
      </w:pPr>
      <w:r w:rsidRPr="00920F84">
        <w:rPr>
          <w:rFonts w:ascii="Times New Roman" w:hAnsi="Times New Roman" w:cs="Times New Roman"/>
          <w:sz w:val="24"/>
          <w:szCs w:val="24"/>
        </w:rPr>
        <w:t>1/17</w:t>
      </w:r>
    </w:p>
    <w:p w:rsidR="00F7356A" w:rsidRPr="00F7356A" w:rsidRDefault="00F7356A" w:rsidP="00803574">
      <w:pPr>
        <w:pStyle w:val="ListParagraph"/>
        <w:numPr>
          <w:ilvl w:val="1"/>
          <w:numId w:val="26"/>
        </w:numPr>
        <w:spacing w:after="0" w:line="240" w:lineRule="auto"/>
        <w:rPr>
          <w:rFonts w:ascii="Times-Italic" w:hAnsi="Times-Italic" w:hint="eastAsia"/>
          <w:i/>
          <w:iCs/>
          <w:color w:val="242021"/>
          <w:sz w:val="24"/>
          <w:szCs w:val="20"/>
        </w:rPr>
      </w:pPr>
      <w:r>
        <w:rPr>
          <w:rFonts w:ascii="Times-Italic" w:hAnsi="Times-Italic"/>
          <w:iCs/>
          <w:color w:val="242021"/>
          <w:sz w:val="24"/>
          <w:szCs w:val="20"/>
        </w:rPr>
        <w:t>Sachs. Chapter 2</w:t>
      </w:r>
    </w:p>
    <w:p w:rsidR="00920F84" w:rsidRPr="00920F84" w:rsidRDefault="00920F84" w:rsidP="00803574">
      <w:pPr>
        <w:pStyle w:val="ListParagraph"/>
        <w:numPr>
          <w:ilvl w:val="1"/>
          <w:numId w:val="26"/>
        </w:numPr>
        <w:spacing w:after="0" w:line="240" w:lineRule="auto"/>
        <w:rPr>
          <w:rFonts w:ascii="Times-Italic" w:hAnsi="Times-Italic" w:hint="eastAsia"/>
          <w:i/>
          <w:iCs/>
          <w:color w:val="242021"/>
          <w:sz w:val="24"/>
          <w:szCs w:val="20"/>
        </w:rPr>
      </w:pPr>
      <w:proofErr w:type="spellStart"/>
      <w:r w:rsidRPr="00920F84">
        <w:rPr>
          <w:rFonts w:ascii="Times-Roman" w:hAnsi="Times-Roman"/>
          <w:color w:val="242021"/>
          <w:sz w:val="24"/>
          <w:szCs w:val="20"/>
        </w:rPr>
        <w:t>Seligson</w:t>
      </w:r>
      <w:proofErr w:type="spellEnd"/>
      <w:r w:rsidRPr="00920F84">
        <w:rPr>
          <w:rFonts w:ascii="Times-Roman" w:hAnsi="Times-Roman"/>
          <w:color w:val="242021"/>
          <w:sz w:val="24"/>
          <w:szCs w:val="20"/>
        </w:rPr>
        <w:t xml:space="preserve"> and </w:t>
      </w:r>
      <w:proofErr w:type="spellStart"/>
      <w:r w:rsidRPr="00920F84">
        <w:rPr>
          <w:rFonts w:ascii="Times-Roman" w:hAnsi="Times-Roman"/>
          <w:color w:val="242021"/>
          <w:sz w:val="24"/>
          <w:szCs w:val="20"/>
        </w:rPr>
        <w:t>Passe</w:t>
      </w:r>
      <w:proofErr w:type="spellEnd"/>
      <w:r w:rsidRPr="00920F84">
        <w:rPr>
          <w:rFonts w:ascii="Times-Roman" w:hAnsi="Times-Roman"/>
          <w:color w:val="242021"/>
          <w:sz w:val="24"/>
          <w:szCs w:val="20"/>
        </w:rPr>
        <w:t>-Smith, Chapter</w:t>
      </w:r>
      <w:r>
        <w:rPr>
          <w:rFonts w:ascii="Times-Roman" w:hAnsi="Times-Roman"/>
          <w:color w:val="242021"/>
          <w:sz w:val="24"/>
          <w:szCs w:val="20"/>
        </w:rPr>
        <w:t xml:space="preserve"> 7, 8, 9</w:t>
      </w:r>
      <w:r w:rsidR="002650F9">
        <w:rPr>
          <w:rFonts w:ascii="Times-Roman" w:hAnsi="Times-Roman"/>
          <w:color w:val="242021"/>
          <w:sz w:val="24"/>
          <w:szCs w:val="20"/>
        </w:rPr>
        <w:t>, 10, and 11</w:t>
      </w:r>
    </w:p>
    <w:p w:rsidR="00515A85" w:rsidRDefault="00515A85" w:rsidP="00803574">
      <w:pPr>
        <w:pStyle w:val="ListParagraph"/>
        <w:numPr>
          <w:ilvl w:val="0"/>
          <w:numId w:val="25"/>
        </w:numPr>
        <w:rPr>
          <w:rFonts w:ascii="Times New Roman" w:hAnsi="Times New Roman" w:cs="Times New Roman"/>
          <w:sz w:val="24"/>
          <w:szCs w:val="24"/>
        </w:rPr>
      </w:pPr>
      <w:r w:rsidRPr="00920F84">
        <w:rPr>
          <w:rFonts w:ascii="Times New Roman" w:hAnsi="Times New Roman" w:cs="Times New Roman"/>
          <w:sz w:val="24"/>
          <w:szCs w:val="24"/>
        </w:rPr>
        <w:t>1/19</w:t>
      </w:r>
    </w:p>
    <w:p w:rsidR="002650F9" w:rsidRDefault="00AC2546" w:rsidP="00E965CE">
      <w:pPr>
        <w:pStyle w:val="ListParagraph"/>
        <w:numPr>
          <w:ilvl w:val="1"/>
          <w:numId w:val="25"/>
        </w:numPr>
        <w:rPr>
          <w:rFonts w:ascii="Times New Roman" w:hAnsi="Times New Roman" w:cs="Times New Roman"/>
          <w:color w:val="000000"/>
          <w:sz w:val="24"/>
          <w:szCs w:val="24"/>
        </w:rPr>
      </w:pPr>
      <w:r w:rsidRPr="00AC2546">
        <w:rPr>
          <w:rFonts w:ascii="Times New Roman" w:hAnsi="Times New Roman" w:cs="Times New Roman"/>
          <w:color w:val="000000"/>
          <w:sz w:val="24"/>
          <w:szCs w:val="24"/>
        </w:rPr>
        <w:t xml:space="preserve">Presentation: Finding scholarly library and internet sources by Dr. David </w:t>
      </w:r>
      <w:proofErr w:type="spellStart"/>
      <w:r w:rsidRPr="00AC2546">
        <w:rPr>
          <w:rFonts w:ascii="Times New Roman" w:hAnsi="Times New Roman" w:cs="Times New Roman"/>
          <w:color w:val="000000"/>
          <w:sz w:val="24"/>
          <w:szCs w:val="24"/>
        </w:rPr>
        <w:t>Schwieder</w:t>
      </w:r>
      <w:proofErr w:type="spellEnd"/>
      <w:r w:rsidRPr="00AC2546">
        <w:rPr>
          <w:rFonts w:ascii="Times New Roman" w:hAnsi="Times New Roman" w:cs="Times New Roman"/>
          <w:color w:val="000000"/>
          <w:sz w:val="24"/>
          <w:szCs w:val="24"/>
        </w:rPr>
        <w:t>, UF Political Science Librarian.</w:t>
      </w:r>
    </w:p>
    <w:p w:rsidR="00AC2546" w:rsidRPr="000307F3" w:rsidRDefault="00AC2546" w:rsidP="002650F9">
      <w:pPr>
        <w:pStyle w:val="ListParagraph"/>
        <w:ind w:left="2520"/>
        <w:rPr>
          <w:rFonts w:ascii="Times New Roman" w:hAnsi="Times New Roman" w:cs="Times New Roman"/>
          <w:sz w:val="24"/>
          <w:szCs w:val="24"/>
        </w:rPr>
      </w:pPr>
    </w:p>
    <w:p w:rsidR="00084479" w:rsidRPr="00803574" w:rsidRDefault="0093715F" w:rsidP="00084479">
      <w:pPr>
        <w:pStyle w:val="ListParagraph"/>
        <w:numPr>
          <w:ilvl w:val="1"/>
          <w:numId w:val="22"/>
        </w:numPr>
        <w:rPr>
          <w:rFonts w:ascii="Times New Roman" w:hAnsi="Times New Roman" w:cs="Times New Roman"/>
          <w:b/>
          <w:sz w:val="24"/>
          <w:szCs w:val="24"/>
        </w:rPr>
      </w:pPr>
      <w:r>
        <w:rPr>
          <w:rFonts w:ascii="Times New Roman" w:eastAsia="Times New Roman" w:hAnsi="Times New Roman" w:cs="Times New Roman"/>
          <w:b/>
          <w:sz w:val="24"/>
          <w:szCs w:val="24"/>
        </w:rPr>
        <w:lastRenderedPageBreak/>
        <w:t xml:space="preserve">Topic </w:t>
      </w:r>
      <w:r w:rsidR="00084479">
        <w:rPr>
          <w:rFonts w:ascii="Times New Roman" w:eastAsia="Times New Roman" w:hAnsi="Times New Roman" w:cs="Times New Roman"/>
          <w:b/>
          <w:sz w:val="24"/>
          <w:szCs w:val="24"/>
        </w:rPr>
        <w:t>3:</w:t>
      </w:r>
      <w:r w:rsidR="00084479" w:rsidRPr="00803574">
        <w:rPr>
          <w:rFonts w:ascii="Times New Roman" w:hAnsi="Times New Roman" w:cs="Times New Roman"/>
          <w:b/>
          <w:sz w:val="24"/>
          <w:szCs w:val="24"/>
        </w:rPr>
        <w:t xml:space="preserve"> </w:t>
      </w:r>
      <w:r w:rsidR="00084479">
        <w:rPr>
          <w:rFonts w:ascii="Times New Roman" w:hAnsi="Times New Roman" w:cs="Times New Roman"/>
          <w:b/>
          <w:sz w:val="24"/>
          <w:szCs w:val="24"/>
        </w:rPr>
        <w:tab/>
      </w:r>
      <w:r w:rsidR="00084479">
        <w:rPr>
          <w:rFonts w:ascii="Times New Roman" w:hAnsi="Times New Roman" w:cs="Times New Roman"/>
          <w:b/>
          <w:i/>
          <w:sz w:val="24"/>
          <w:szCs w:val="24"/>
        </w:rPr>
        <w:t>Theorizing Development</w:t>
      </w:r>
    </w:p>
    <w:p w:rsidR="00084479" w:rsidRDefault="00084479" w:rsidP="00084479">
      <w:pPr>
        <w:pStyle w:val="ListParagraph"/>
        <w:numPr>
          <w:ilvl w:val="2"/>
          <w:numId w:val="23"/>
        </w:numPr>
        <w:rPr>
          <w:rFonts w:ascii="Times New Roman" w:hAnsi="Times New Roman" w:cs="Times New Roman"/>
          <w:sz w:val="24"/>
          <w:szCs w:val="24"/>
        </w:rPr>
      </w:pPr>
      <w:r w:rsidRPr="00920F84">
        <w:rPr>
          <w:rFonts w:ascii="Times New Roman" w:hAnsi="Times New Roman" w:cs="Times New Roman"/>
          <w:sz w:val="24"/>
          <w:szCs w:val="24"/>
        </w:rPr>
        <w:t>1/</w:t>
      </w:r>
      <w:r>
        <w:rPr>
          <w:rFonts w:ascii="Times New Roman" w:hAnsi="Times New Roman" w:cs="Times New Roman"/>
          <w:sz w:val="24"/>
          <w:szCs w:val="24"/>
        </w:rPr>
        <w:t>22</w:t>
      </w:r>
      <w:r w:rsidRPr="00920F84">
        <w:rPr>
          <w:rFonts w:ascii="Times New Roman" w:hAnsi="Times New Roman" w:cs="Times New Roman"/>
          <w:sz w:val="24"/>
          <w:szCs w:val="24"/>
        </w:rPr>
        <w:t xml:space="preserve"> </w:t>
      </w:r>
    </w:p>
    <w:p w:rsidR="00045DA6" w:rsidRPr="00920F84" w:rsidRDefault="00045DA6" w:rsidP="00045DA6">
      <w:pPr>
        <w:pStyle w:val="ListParagraph"/>
        <w:numPr>
          <w:ilvl w:val="3"/>
          <w:numId w:val="23"/>
        </w:numPr>
        <w:rPr>
          <w:rFonts w:ascii="Times New Roman" w:hAnsi="Times New Roman" w:cs="Times New Roman"/>
          <w:sz w:val="24"/>
          <w:szCs w:val="24"/>
        </w:rPr>
      </w:pPr>
      <w:proofErr w:type="spellStart"/>
      <w:r w:rsidRPr="00920F84">
        <w:rPr>
          <w:rFonts w:ascii="Times-Roman" w:hAnsi="Times-Roman"/>
          <w:color w:val="242021"/>
          <w:sz w:val="24"/>
          <w:szCs w:val="20"/>
        </w:rPr>
        <w:t>Seligson</w:t>
      </w:r>
      <w:proofErr w:type="spellEnd"/>
      <w:r w:rsidRPr="00920F84">
        <w:rPr>
          <w:rFonts w:ascii="Times-Roman" w:hAnsi="Times-Roman"/>
          <w:color w:val="242021"/>
          <w:sz w:val="24"/>
          <w:szCs w:val="20"/>
        </w:rPr>
        <w:t xml:space="preserve"> and </w:t>
      </w:r>
      <w:proofErr w:type="spellStart"/>
      <w:r w:rsidRPr="00920F84">
        <w:rPr>
          <w:rFonts w:ascii="Times-Roman" w:hAnsi="Times-Roman"/>
          <w:color w:val="242021"/>
          <w:sz w:val="24"/>
          <w:szCs w:val="20"/>
        </w:rPr>
        <w:t>Passe</w:t>
      </w:r>
      <w:proofErr w:type="spellEnd"/>
      <w:r w:rsidRPr="00920F84">
        <w:rPr>
          <w:rFonts w:ascii="Times-Roman" w:hAnsi="Times-Roman"/>
          <w:color w:val="242021"/>
          <w:sz w:val="24"/>
          <w:szCs w:val="20"/>
        </w:rPr>
        <w:t>-Smith</w:t>
      </w:r>
      <w:r>
        <w:rPr>
          <w:rFonts w:ascii="Times-Roman" w:hAnsi="Times-Roman"/>
          <w:color w:val="242021"/>
          <w:sz w:val="24"/>
          <w:szCs w:val="20"/>
        </w:rPr>
        <w:t>, Chapter 17, 18, 19</w:t>
      </w:r>
    </w:p>
    <w:p w:rsidR="00045DA6" w:rsidRPr="005447EF" w:rsidRDefault="00045DA6" w:rsidP="00045DA6">
      <w:pPr>
        <w:pStyle w:val="ListParagraph"/>
        <w:numPr>
          <w:ilvl w:val="3"/>
          <w:numId w:val="23"/>
        </w:numPr>
        <w:spacing w:after="0" w:line="240" w:lineRule="auto"/>
        <w:rPr>
          <w:rFonts w:ascii="Times New Roman" w:eastAsia="Times New Roman" w:hAnsi="Times New Roman" w:cs="Times New Roman"/>
          <w:sz w:val="24"/>
          <w:szCs w:val="24"/>
        </w:rPr>
      </w:pPr>
      <w:r w:rsidRPr="005447EF">
        <w:rPr>
          <w:rFonts w:ascii="TimesNewRomanPSMT" w:eastAsia="Times New Roman" w:hAnsi="TimesNewRomanPSMT" w:cs="Times New Roman"/>
          <w:color w:val="000000"/>
          <w:sz w:val="24"/>
          <w:szCs w:val="24"/>
        </w:rPr>
        <w:t xml:space="preserve"> “When Giants Slow Down.” July 27, 2013. </w:t>
      </w:r>
      <w:r w:rsidRPr="005447EF">
        <w:rPr>
          <w:rFonts w:ascii="TimesNewRomanPS-ItalicMT" w:eastAsia="Times New Roman" w:hAnsi="TimesNewRomanPS-ItalicMT" w:cs="Times New Roman"/>
          <w:i/>
          <w:iCs/>
          <w:color w:val="000000"/>
          <w:sz w:val="24"/>
          <w:szCs w:val="24"/>
        </w:rPr>
        <w:t>The Economist</w:t>
      </w:r>
      <w:r w:rsidRPr="005447EF">
        <w:rPr>
          <w:rFonts w:ascii="TimesNewRomanPSMT" w:eastAsia="Times New Roman" w:hAnsi="TimesNewRomanPSMT" w:cs="Times New Roman"/>
          <w:color w:val="000000"/>
          <w:sz w:val="24"/>
          <w:szCs w:val="24"/>
        </w:rPr>
        <w:t>.</w:t>
      </w:r>
    </w:p>
    <w:p w:rsidR="00045DA6" w:rsidRDefault="0002691B" w:rsidP="00045DA6">
      <w:pPr>
        <w:ind w:left="2520"/>
        <w:rPr>
          <w:rFonts w:ascii="Times New Roman" w:hAnsi="Times New Roman" w:cs="Times New Roman"/>
          <w:sz w:val="24"/>
          <w:szCs w:val="24"/>
        </w:rPr>
      </w:pPr>
      <w:hyperlink r:id="rId7" w:history="1">
        <w:r w:rsidR="00045DA6" w:rsidRPr="000D55E4">
          <w:rPr>
            <w:rStyle w:val="Hyperlink"/>
            <w:rFonts w:ascii="Times New Roman" w:hAnsi="Times New Roman" w:cs="Times New Roman"/>
            <w:sz w:val="24"/>
            <w:szCs w:val="24"/>
          </w:rPr>
          <w:t>https://www.economist.com/news/briefing/21582257-most-dramatic-and-disruptive-period-emerging-market-growth-world-has-ever-seen</w:t>
        </w:r>
      </w:hyperlink>
    </w:p>
    <w:p w:rsidR="00045DA6" w:rsidRPr="00045DA6" w:rsidRDefault="00045DA6" w:rsidP="00045DA6">
      <w:pPr>
        <w:pStyle w:val="ListParagraph"/>
        <w:numPr>
          <w:ilvl w:val="3"/>
          <w:numId w:val="23"/>
        </w:numPr>
        <w:spacing w:after="0" w:line="240" w:lineRule="auto"/>
        <w:rPr>
          <w:rFonts w:ascii="Times New Roman" w:eastAsia="Times New Roman" w:hAnsi="Times New Roman" w:cs="Times New Roman"/>
          <w:sz w:val="24"/>
          <w:szCs w:val="24"/>
        </w:rPr>
      </w:pPr>
      <w:r w:rsidRPr="005447EF">
        <w:rPr>
          <w:rFonts w:ascii="TimesNewRomanPSMT" w:eastAsia="Times New Roman" w:hAnsi="TimesNewRomanPSMT" w:cs="Times New Roman"/>
          <w:color w:val="000000"/>
          <w:sz w:val="24"/>
          <w:szCs w:val="24"/>
        </w:rPr>
        <w:t xml:space="preserve">“Iran: The Revolution is Over.” November </w:t>
      </w:r>
      <w:r>
        <w:rPr>
          <w:rFonts w:ascii="TimesNewRomanPSMT" w:eastAsia="Times New Roman" w:hAnsi="TimesNewRomanPSMT" w:cs="Times New Roman"/>
          <w:color w:val="000000"/>
          <w:sz w:val="24"/>
          <w:szCs w:val="24"/>
        </w:rPr>
        <w:t xml:space="preserve">1, </w:t>
      </w:r>
      <w:r w:rsidRPr="005447EF">
        <w:rPr>
          <w:rFonts w:ascii="TimesNewRomanPSMT" w:eastAsia="Times New Roman" w:hAnsi="TimesNewRomanPSMT" w:cs="Times New Roman"/>
          <w:color w:val="000000"/>
          <w:sz w:val="24"/>
          <w:szCs w:val="24"/>
        </w:rPr>
        <w:t>2014</w:t>
      </w:r>
      <w:r>
        <w:rPr>
          <w:rFonts w:ascii="TimesNewRomanPSMT" w:eastAsia="Times New Roman" w:hAnsi="TimesNewRomanPSMT" w:cs="Times New Roman"/>
          <w:color w:val="000000"/>
          <w:sz w:val="24"/>
          <w:szCs w:val="24"/>
        </w:rPr>
        <w:t xml:space="preserve">. </w:t>
      </w:r>
      <w:r w:rsidRPr="005447EF">
        <w:rPr>
          <w:rFonts w:ascii="TimesNewRomanPS-ItalicMT" w:eastAsia="Times New Roman" w:hAnsi="TimesNewRomanPS-ItalicMT" w:cs="Times New Roman"/>
          <w:i/>
          <w:iCs/>
          <w:color w:val="000000"/>
          <w:sz w:val="24"/>
          <w:szCs w:val="24"/>
        </w:rPr>
        <w:t>The Economist</w:t>
      </w:r>
      <w:r w:rsidRPr="005447EF">
        <w:rPr>
          <w:rFonts w:ascii="TimesNewRomanPSMT" w:eastAsia="Times New Roman" w:hAnsi="TimesNewRomanPSMT" w:cs="Times New Roman"/>
          <w:color w:val="000000"/>
          <w:sz w:val="24"/>
          <w:szCs w:val="24"/>
        </w:rPr>
        <w:t xml:space="preserve">. </w:t>
      </w:r>
      <w:hyperlink r:id="rId8" w:history="1">
        <w:r w:rsidRPr="005447EF">
          <w:rPr>
            <w:rStyle w:val="Hyperlink"/>
            <w:rFonts w:ascii="Times New Roman" w:hAnsi="Times New Roman" w:cs="Times New Roman"/>
            <w:sz w:val="24"/>
            <w:szCs w:val="24"/>
          </w:rPr>
          <w:t>https://www.economist.com/news/special-report/21628597-after-decades-messianic-fervour-iran-becoming-more-mature-and-modern-country</w:t>
        </w:r>
      </w:hyperlink>
    </w:p>
    <w:p w:rsidR="00084479" w:rsidRDefault="00084479" w:rsidP="00084479">
      <w:pPr>
        <w:pStyle w:val="ListParagraph"/>
        <w:numPr>
          <w:ilvl w:val="0"/>
          <w:numId w:val="25"/>
        </w:numPr>
        <w:rPr>
          <w:rFonts w:ascii="Times New Roman" w:hAnsi="Times New Roman" w:cs="Times New Roman"/>
          <w:sz w:val="24"/>
          <w:szCs w:val="24"/>
        </w:rPr>
      </w:pPr>
      <w:r w:rsidRPr="00920F84">
        <w:rPr>
          <w:rFonts w:ascii="Times New Roman" w:hAnsi="Times New Roman" w:cs="Times New Roman"/>
          <w:sz w:val="24"/>
          <w:szCs w:val="24"/>
        </w:rPr>
        <w:t>1/</w:t>
      </w:r>
      <w:r>
        <w:rPr>
          <w:rFonts w:ascii="Times New Roman" w:hAnsi="Times New Roman" w:cs="Times New Roman"/>
          <w:sz w:val="24"/>
          <w:szCs w:val="24"/>
        </w:rPr>
        <w:t>24</w:t>
      </w:r>
    </w:p>
    <w:p w:rsidR="00045DA6" w:rsidRPr="00045DA6" w:rsidRDefault="00045DA6" w:rsidP="00084479">
      <w:pPr>
        <w:pStyle w:val="ListParagraph"/>
        <w:numPr>
          <w:ilvl w:val="1"/>
          <w:numId w:val="26"/>
        </w:numPr>
        <w:spacing w:after="0" w:line="240" w:lineRule="auto"/>
        <w:rPr>
          <w:rFonts w:ascii="Times-Italic" w:hAnsi="Times-Italic" w:hint="eastAsia"/>
          <w:i/>
          <w:iCs/>
          <w:color w:val="242021"/>
          <w:sz w:val="24"/>
          <w:szCs w:val="20"/>
        </w:rPr>
      </w:pPr>
      <w:r>
        <w:rPr>
          <w:rFonts w:ascii="Times-Italic" w:hAnsi="Times-Italic"/>
          <w:iCs/>
          <w:color w:val="242021"/>
          <w:sz w:val="24"/>
          <w:szCs w:val="20"/>
        </w:rPr>
        <w:t xml:space="preserve">Wallerstein. 1974. “The Rise and Future Demise of the World Capitalist System: Concepts for Comparative Analysis.” </w:t>
      </w:r>
      <w:r>
        <w:rPr>
          <w:rFonts w:ascii="Times-Italic" w:hAnsi="Times-Italic"/>
          <w:i/>
          <w:iCs/>
          <w:color w:val="242021"/>
          <w:sz w:val="24"/>
          <w:szCs w:val="20"/>
        </w:rPr>
        <w:t>Comparative Studies in Society and History</w:t>
      </w:r>
      <w:r>
        <w:rPr>
          <w:rFonts w:ascii="Times-Italic" w:hAnsi="Times-Italic"/>
          <w:iCs/>
          <w:color w:val="242021"/>
          <w:sz w:val="24"/>
          <w:szCs w:val="20"/>
        </w:rPr>
        <w:t xml:space="preserve">, 16(4), pp. 387-415.  </w:t>
      </w:r>
    </w:p>
    <w:p w:rsidR="00045DA6" w:rsidRPr="00045DA6" w:rsidRDefault="00045DA6" w:rsidP="00045DA6">
      <w:pPr>
        <w:pStyle w:val="ListParagraph"/>
        <w:numPr>
          <w:ilvl w:val="0"/>
          <w:numId w:val="26"/>
        </w:numPr>
        <w:spacing w:after="0" w:line="240" w:lineRule="auto"/>
        <w:rPr>
          <w:rFonts w:ascii="Times-Italic" w:hAnsi="Times-Italic" w:hint="eastAsia"/>
          <w:i/>
          <w:iCs/>
          <w:color w:val="242021"/>
          <w:sz w:val="24"/>
          <w:szCs w:val="20"/>
        </w:rPr>
      </w:pPr>
      <w:r>
        <w:rPr>
          <w:rFonts w:ascii="Times-Italic" w:hAnsi="Times-Italic"/>
          <w:iCs/>
          <w:color w:val="242021"/>
          <w:sz w:val="24"/>
          <w:szCs w:val="20"/>
        </w:rPr>
        <w:t>1/26</w:t>
      </w:r>
    </w:p>
    <w:p w:rsidR="00CD4530" w:rsidRPr="000307F3" w:rsidRDefault="00084479" w:rsidP="000307F3">
      <w:pPr>
        <w:pStyle w:val="ListParagraph"/>
        <w:numPr>
          <w:ilvl w:val="1"/>
          <w:numId w:val="26"/>
        </w:numPr>
        <w:spacing w:after="0" w:line="240" w:lineRule="auto"/>
        <w:rPr>
          <w:rFonts w:ascii="Times-Italic" w:hAnsi="Times-Italic" w:hint="eastAsia"/>
          <w:i/>
          <w:iCs/>
          <w:color w:val="242021"/>
          <w:sz w:val="24"/>
          <w:szCs w:val="20"/>
        </w:rPr>
      </w:pPr>
      <w:proofErr w:type="spellStart"/>
      <w:r w:rsidRPr="00920F84">
        <w:rPr>
          <w:rFonts w:ascii="Times-Roman" w:hAnsi="Times-Roman"/>
          <w:color w:val="242021"/>
          <w:sz w:val="24"/>
          <w:szCs w:val="20"/>
        </w:rPr>
        <w:t>Seligson</w:t>
      </w:r>
      <w:proofErr w:type="spellEnd"/>
      <w:r w:rsidRPr="00920F84">
        <w:rPr>
          <w:rFonts w:ascii="Times-Roman" w:hAnsi="Times-Roman"/>
          <w:color w:val="242021"/>
          <w:sz w:val="24"/>
          <w:szCs w:val="20"/>
        </w:rPr>
        <w:t xml:space="preserve"> and </w:t>
      </w:r>
      <w:proofErr w:type="spellStart"/>
      <w:r w:rsidRPr="00920F84">
        <w:rPr>
          <w:rFonts w:ascii="Times-Roman" w:hAnsi="Times-Roman"/>
          <w:color w:val="242021"/>
          <w:sz w:val="24"/>
          <w:szCs w:val="20"/>
        </w:rPr>
        <w:t>Passe</w:t>
      </w:r>
      <w:proofErr w:type="spellEnd"/>
      <w:r w:rsidRPr="00920F84">
        <w:rPr>
          <w:rFonts w:ascii="Times-Roman" w:hAnsi="Times-Roman"/>
          <w:color w:val="242021"/>
          <w:sz w:val="24"/>
          <w:szCs w:val="20"/>
        </w:rPr>
        <w:t>-Smith, Chapter</w:t>
      </w:r>
      <w:r>
        <w:rPr>
          <w:rFonts w:ascii="Times-Roman" w:hAnsi="Times-Roman"/>
          <w:color w:val="242021"/>
          <w:sz w:val="24"/>
          <w:szCs w:val="20"/>
        </w:rPr>
        <w:t xml:space="preserve"> 23, 24, 25</w:t>
      </w:r>
      <w:r w:rsidRPr="00920F84">
        <w:rPr>
          <w:rFonts w:ascii="Times-Roman" w:hAnsi="Times-Roman"/>
          <w:color w:val="242021"/>
          <w:sz w:val="24"/>
          <w:szCs w:val="20"/>
        </w:rPr>
        <w:t>.</w:t>
      </w:r>
    </w:p>
    <w:p w:rsidR="000307F3" w:rsidRPr="000307F3" w:rsidRDefault="000307F3" w:rsidP="000307F3">
      <w:pPr>
        <w:pStyle w:val="ListParagraph"/>
        <w:spacing w:after="0" w:line="240" w:lineRule="auto"/>
        <w:ind w:left="2520"/>
        <w:rPr>
          <w:rFonts w:ascii="Times-Italic" w:hAnsi="Times-Italic" w:hint="eastAsia"/>
          <w:i/>
          <w:iCs/>
          <w:color w:val="242021"/>
          <w:sz w:val="24"/>
          <w:szCs w:val="20"/>
        </w:rPr>
      </w:pPr>
    </w:p>
    <w:p w:rsidR="00515A85" w:rsidRPr="00EA1C42" w:rsidRDefault="0093715F" w:rsidP="00045DA6">
      <w:pPr>
        <w:pStyle w:val="ListParagraph"/>
        <w:numPr>
          <w:ilvl w:val="0"/>
          <w:numId w:val="29"/>
        </w:numPr>
        <w:rPr>
          <w:rFonts w:ascii="Times New Roman" w:hAnsi="Times New Roman" w:cs="Times New Roman"/>
          <w:b/>
          <w:i/>
          <w:sz w:val="24"/>
          <w:szCs w:val="24"/>
        </w:rPr>
      </w:pPr>
      <w:r>
        <w:rPr>
          <w:rFonts w:ascii="Times New Roman" w:hAnsi="Times New Roman" w:cs="Times New Roman"/>
          <w:b/>
          <w:sz w:val="24"/>
          <w:szCs w:val="24"/>
        </w:rPr>
        <w:t>Topic</w:t>
      </w:r>
      <w:r w:rsidR="00515A85" w:rsidRPr="00EA1C42">
        <w:rPr>
          <w:rFonts w:ascii="Times New Roman" w:hAnsi="Times New Roman" w:cs="Times New Roman"/>
          <w:b/>
          <w:sz w:val="24"/>
          <w:szCs w:val="24"/>
        </w:rPr>
        <w:t xml:space="preserve"> 4</w:t>
      </w:r>
      <w:r w:rsidR="00045DA6" w:rsidRPr="00EA1C42">
        <w:rPr>
          <w:rFonts w:ascii="Times New Roman" w:hAnsi="Times New Roman" w:cs="Times New Roman"/>
          <w:b/>
          <w:sz w:val="24"/>
          <w:szCs w:val="24"/>
        </w:rPr>
        <w:t>:</w:t>
      </w:r>
      <w:r w:rsidR="00045DA6" w:rsidRPr="00EA1C42">
        <w:rPr>
          <w:rFonts w:ascii="Times New Roman" w:hAnsi="Times New Roman" w:cs="Times New Roman"/>
          <w:b/>
          <w:sz w:val="24"/>
          <w:szCs w:val="24"/>
        </w:rPr>
        <w:tab/>
      </w:r>
      <w:r w:rsidR="00EA1C42" w:rsidRPr="00830AD6">
        <w:rPr>
          <w:rFonts w:ascii="Times New Roman" w:hAnsi="Times New Roman" w:cs="Times New Roman"/>
          <w:b/>
          <w:i/>
          <w:sz w:val="24"/>
          <w:szCs w:val="24"/>
        </w:rPr>
        <w:t>The Role of Institutions</w:t>
      </w:r>
    </w:p>
    <w:p w:rsidR="00515A85" w:rsidRDefault="00515A85" w:rsidP="00EA1C42">
      <w:pPr>
        <w:pStyle w:val="ListParagraph"/>
        <w:numPr>
          <w:ilvl w:val="0"/>
          <w:numId w:val="30"/>
        </w:numPr>
        <w:rPr>
          <w:rFonts w:ascii="Times New Roman" w:hAnsi="Times New Roman" w:cs="Times New Roman"/>
          <w:sz w:val="24"/>
          <w:szCs w:val="24"/>
        </w:rPr>
      </w:pPr>
      <w:r w:rsidRPr="00EA1C42">
        <w:rPr>
          <w:rFonts w:ascii="Times New Roman" w:hAnsi="Times New Roman" w:cs="Times New Roman"/>
          <w:sz w:val="24"/>
          <w:szCs w:val="24"/>
        </w:rPr>
        <w:t>1/29</w:t>
      </w:r>
    </w:p>
    <w:p w:rsidR="00933B6D" w:rsidRDefault="00933B6D" w:rsidP="00933B6D">
      <w:pPr>
        <w:pStyle w:val="ListParagraph"/>
        <w:numPr>
          <w:ilvl w:val="1"/>
          <w:numId w:val="30"/>
        </w:numPr>
        <w:spacing w:after="0"/>
        <w:rPr>
          <w:rFonts w:ascii="Times New Roman" w:hAnsi="Times New Roman" w:cs="Times New Roman"/>
          <w:sz w:val="24"/>
          <w:szCs w:val="24"/>
        </w:rPr>
      </w:pPr>
      <w:bookmarkStart w:id="0" w:name="_Hlk502689965"/>
      <w:r>
        <w:rPr>
          <w:rFonts w:ascii="Times New Roman" w:hAnsi="Times New Roman" w:cs="Times New Roman"/>
          <w:sz w:val="24"/>
          <w:szCs w:val="24"/>
        </w:rPr>
        <w:t>Sachs. pp.311-315</w:t>
      </w:r>
    </w:p>
    <w:bookmarkEnd w:id="0"/>
    <w:p w:rsidR="00933B6D" w:rsidRPr="00933B6D" w:rsidRDefault="0057761D" w:rsidP="00933B6D">
      <w:pPr>
        <w:pStyle w:val="ListParagraph"/>
        <w:numPr>
          <w:ilvl w:val="1"/>
          <w:numId w:val="30"/>
        </w:numPr>
        <w:spacing w:after="0"/>
        <w:rPr>
          <w:rFonts w:ascii="Times New Roman" w:hAnsi="Times New Roman" w:cs="Times New Roman"/>
          <w:sz w:val="24"/>
          <w:szCs w:val="24"/>
        </w:rPr>
      </w:pPr>
      <w:r>
        <w:rPr>
          <w:rFonts w:ascii="Times New Roman" w:hAnsi="Times New Roman" w:cs="Times New Roman"/>
          <w:sz w:val="24"/>
          <w:szCs w:val="24"/>
        </w:rPr>
        <w:t>Collier. Chapter 4 and 5</w:t>
      </w:r>
    </w:p>
    <w:p w:rsidR="008F6930" w:rsidRDefault="008F6930" w:rsidP="00830AD6">
      <w:pPr>
        <w:pStyle w:val="ListParagraph"/>
        <w:numPr>
          <w:ilvl w:val="1"/>
          <w:numId w:val="30"/>
        </w:numPr>
        <w:spacing w:after="0"/>
        <w:rPr>
          <w:rFonts w:ascii="Times New Roman" w:hAnsi="Times New Roman" w:cs="Times New Roman"/>
          <w:sz w:val="24"/>
          <w:szCs w:val="24"/>
        </w:rPr>
      </w:pPr>
      <w:r>
        <w:rPr>
          <w:rFonts w:ascii="Times New Roman" w:hAnsi="Times New Roman" w:cs="Times New Roman"/>
          <w:sz w:val="24"/>
          <w:szCs w:val="24"/>
        </w:rPr>
        <w:t>Acemoglu and Robinson. Chapter 2 and 3</w:t>
      </w:r>
    </w:p>
    <w:p w:rsidR="00515A85" w:rsidRDefault="00515A85" w:rsidP="00EA1C42">
      <w:pPr>
        <w:pStyle w:val="ListParagraph"/>
        <w:numPr>
          <w:ilvl w:val="0"/>
          <w:numId w:val="30"/>
        </w:numPr>
        <w:rPr>
          <w:rFonts w:ascii="Times New Roman" w:hAnsi="Times New Roman" w:cs="Times New Roman"/>
          <w:sz w:val="24"/>
          <w:szCs w:val="24"/>
        </w:rPr>
      </w:pPr>
      <w:r w:rsidRPr="00EA1C42">
        <w:rPr>
          <w:rFonts w:ascii="Times New Roman" w:hAnsi="Times New Roman" w:cs="Times New Roman"/>
          <w:sz w:val="24"/>
          <w:szCs w:val="24"/>
        </w:rPr>
        <w:t>1/31</w:t>
      </w:r>
    </w:p>
    <w:p w:rsidR="008F6930" w:rsidRPr="00EA1C42" w:rsidRDefault="008F6930" w:rsidP="008F6930">
      <w:pPr>
        <w:pStyle w:val="ListParagraph"/>
        <w:numPr>
          <w:ilvl w:val="1"/>
          <w:numId w:val="30"/>
        </w:numPr>
        <w:spacing w:after="0"/>
        <w:rPr>
          <w:rFonts w:ascii="Times New Roman" w:hAnsi="Times New Roman" w:cs="Times New Roman"/>
          <w:sz w:val="24"/>
          <w:szCs w:val="24"/>
        </w:rPr>
      </w:pPr>
      <w:r w:rsidRPr="00EA1C42">
        <w:rPr>
          <w:rFonts w:ascii="Times New Roman" w:hAnsi="Times New Roman" w:cs="Times New Roman"/>
          <w:sz w:val="24"/>
          <w:szCs w:val="24"/>
        </w:rPr>
        <w:t xml:space="preserve">Inglehart and </w:t>
      </w:r>
      <w:proofErr w:type="spellStart"/>
      <w:r w:rsidRPr="00EA1C42">
        <w:rPr>
          <w:rFonts w:ascii="Times New Roman" w:hAnsi="Times New Roman" w:cs="Times New Roman"/>
          <w:sz w:val="24"/>
          <w:szCs w:val="24"/>
        </w:rPr>
        <w:t>Weel</w:t>
      </w:r>
      <w:proofErr w:type="spellEnd"/>
      <w:r w:rsidRPr="00EA1C42">
        <w:rPr>
          <w:rFonts w:ascii="Times New Roman" w:hAnsi="Times New Roman" w:cs="Times New Roman"/>
          <w:sz w:val="24"/>
          <w:szCs w:val="24"/>
        </w:rPr>
        <w:t>. 2009. “How Development</w:t>
      </w:r>
      <w:r>
        <w:rPr>
          <w:rFonts w:ascii="Times New Roman" w:hAnsi="Times New Roman" w:cs="Times New Roman"/>
          <w:sz w:val="24"/>
          <w:szCs w:val="24"/>
        </w:rPr>
        <w:t xml:space="preserve"> </w:t>
      </w:r>
      <w:r w:rsidRPr="00EA1C42">
        <w:rPr>
          <w:rFonts w:ascii="Times New Roman" w:hAnsi="Times New Roman" w:cs="Times New Roman"/>
          <w:sz w:val="24"/>
          <w:szCs w:val="24"/>
        </w:rPr>
        <w:t>Leads to Democracy: What We Know About Modernization” Foreign Affairs</w:t>
      </w:r>
      <w:r w:rsidR="0057761D">
        <w:rPr>
          <w:rFonts w:ascii="Times New Roman" w:hAnsi="Times New Roman" w:cs="Times New Roman"/>
          <w:sz w:val="24"/>
          <w:szCs w:val="24"/>
        </w:rPr>
        <w:t>,</w:t>
      </w:r>
      <w:r w:rsidRPr="00EA1C42">
        <w:rPr>
          <w:rFonts w:ascii="Times New Roman" w:hAnsi="Times New Roman" w:cs="Times New Roman"/>
          <w:sz w:val="24"/>
          <w:szCs w:val="24"/>
        </w:rPr>
        <w:t xml:space="preserve"> 88(</w:t>
      </w:r>
      <w:r>
        <w:rPr>
          <w:rFonts w:ascii="Times New Roman" w:hAnsi="Times New Roman" w:cs="Times New Roman"/>
          <w:sz w:val="24"/>
          <w:szCs w:val="24"/>
        </w:rPr>
        <w:t>2</w:t>
      </w:r>
      <w:r w:rsidRPr="00EA1C42">
        <w:rPr>
          <w:rFonts w:ascii="Times New Roman" w:hAnsi="Times New Roman" w:cs="Times New Roman"/>
          <w:sz w:val="24"/>
          <w:szCs w:val="24"/>
        </w:rPr>
        <w:t>)</w:t>
      </w:r>
      <w:r w:rsidR="0057761D">
        <w:rPr>
          <w:rFonts w:ascii="Times New Roman" w:hAnsi="Times New Roman" w:cs="Times New Roman"/>
          <w:sz w:val="24"/>
          <w:szCs w:val="24"/>
        </w:rPr>
        <w:t>,</w:t>
      </w:r>
      <w:r w:rsidRPr="00EA1C42">
        <w:rPr>
          <w:rFonts w:ascii="Times New Roman" w:hAnsi="Times New Roman" w:cs="Times New Roman"/>
          <w:sz w:val="24"/>
          <w:szCs w:val="24"/>
        </w:rPr>
        <w:t xml:space="preserve"> </w:t>
      </w:r>
      <w:r w:rsidR="0057761D">
        <w:rPr>
          <w:rFonts w:ascii="Times New Roman" w:hAnsi="Times New Roman" w:cs="Times New Roman"/>
          <w:sz w:val="24"/>
          <w:szCs w:val="24"/>
        </w:rPr>
        <w:t xml:space="preserve">pp. </w:t>
      </w:r>
      <w:r w:rsidRPr="00EA1C42">
        <w:rPr>
          <w:rFonts w:ascii="Times New Roman" w:hAnsi="Times New Roman" w:cs="Times New Roman"/>
          <w:sz w:val="24"/>
          <w:szCs w:val="24"/>
        </w:rPr>
        <w:t>33-49</w:t>
      </w:r>
    </w:p>
    <w:p w:rsidR="00EA1C42" w:rsidRPr="00EA1C42" w:rsidRDefault="00EA1C42" w:rsidP="00EA1C42">
      <w:pPr>
        <w:pStyle w:val="ListParagraph"/>
        <w:numPr>
          <w:ilvl w:val="1"/>
          <w:numId w:val="30"/>
        </w:numPr>
        <w:spacing w:after="0" w:line="240" w:lineRule="auto"/>
        <w:rPr>
          <w:rFonts w:ascii="Times New Roman" w:eastAsia="Times New Roman" w:hAnsi="Times New Roman" w:cs="Times New Roman"/>
          <w:sz w:val="24"/>
          <w:szCs w:val="24"/>
        </w:rPr>
      </w:pPr>
      <w:r w:rsidRPr="00EA1C42">
        <w:rPr>
          <w:rFonts w:ascii="Times" w:eastAsia="Times New Roman" w:hAnsi="Times" w:cs="Times New Roman"/>
          <w:color w:val="000000"/>
          <w:sz w:val="24"/>
          <w:szCs w:val="24"/>
        </w:rPr>
        <w:t>Olson. 1993. "Dictatorship, Democracy, and</w:t>
      </w:r>
      <w:r w:rsidRPr="00EA1C42">
        <w:rPr>
          <w:rFonts w:ascii="Times" w:eastAsia="Times New Roman" w:hAnsi="Times" w:cs="Times New Roman"/>
          <w:color w:val="000000"/>
          <w:sz w:val="24"/>
          <w:szCs w:val="24"/>
        </w:rPr>
        <w:br/>
        <w:t xml:space="preserve">Development." </w:t>
      </w:r>
      <w:r w:rsidRPr="00EA1C42">
        <w:rPr>
          <w:rFonts w:ascii="Times" w:eastAsia="Times New Roman" w:hAnsi="Times" w:cs="Times New Roman"/>
          <w:i/>
          <w:iCs/>
          <w:color w:val="000000"/>
          <w:sz w:val="24"/>
          <w:szCs w:val="24"/>
        </w:rPr>
        <w:t>American Political Science Review</w:t>
      </w:r>
      <w:r w:rsidR="0057761D">
        <w:rPr>
          <w:rFonts w:ascii="Times" w:eastAsia="Times New Roman" w:hAnsi="Times" w:cs="Times New Roman"/>
          <w:i/>
          <w:iCs/>
          <w:color w:val="000000"/>
          <w:sz w:val="24"/>
          <w:szCs w:val="24"/>
        </w:rPr>
        <w:t>,</w:t>
      </w:r>
      <w:r w:rsidRPr="00EA1C42">
        <w:rPr>
          <w:rFonts w:ascii="Times" w:eastAsia="Times New Roman" w:hAnsi="Times" w:cs="Times New Roman"/>
          <w:i/>
          <w:iCs/>
          <w:color w:val="000000"/>
          <w:sz w:val="24"/>
          <w:szCs w:val="24"/>
        </w:rPr>
        <w:t xml:space="preserve"> </w:t>
      </w:r>
      <w:r w:rsidR="0057761D">
        <w:rPr>
          <w:rFonts w:ascii="Times" w:eastAsia="Times New Roman" w:hAnsi="Times" w:cs="Times New Roman"/>
          <w:color w:val="000000"/>
          <w:sz w:val="24"/>
          <w:szCs w:val="24"/>
        </w:rPr>
        <w:t>87(</w:t>
      </w:r>
      <w:r w:rsidRPr="00EA1C42">
        <w:rPr>
          <w:rFonts w:ascii="Times" w:eastAsia="Times New Roman" w:hAnsi="Times" w:cs="Times New Roman"/>
          <w:color w:val="000000"/>
          <w:sz w:val="24"/>
          <w:szCs w:val="24"/>
        </w:rPr>
        <w:t>3)</w:t>
      </w:r>
      <w:r w:rsidR="0057761D">
        <w:rPr>
          <w:rFonts w:ascii="Times" w:eastAsia="Times New Roman" w:hAnsi="Times" w:cs="Times New Roman"/>
          <w:color w:val="000000"/>
          <w:sz w:val="24"/>
          <w:szCs w:val="24"/>
        </w:rPr>
        <w:t>,</w:t>
      </w:r>
      <w:r w:rsidRPr="00EA1C42">
        <w:rPr>
          <w:rFonts w:ascii="Times" w:eastAsia="Times New Roman" w:hAnsi="Times" w:cs="Times New Roman"/>
          <w:color w:val="000000"/>
          <w:sz w:val="24"/>
          <w:szCs w:val="24"/>
        </w:rPr>
        <w:t xml:space="preserve"> </w:t>
      </w:r>
      <w:r w:rsidR="0057761D">
        <w:rPr>
          <w:rFonts w:ascii="Times" w:eastAsia="Times New Roman" w:hAnsi="Times" w:cs="Times New Roman"/>
          <w:color w:val="000000"/>
          <w:sz w:val="24"/>
          <w:szCs w:val="24"/>
        </w:rPr>
        <w:t xml:space="preserve">pp. </w:t>
      </w:r>
      <w:r w:rsidRPr="00EA1C42">
        <w:rPr>
          <w:rFonts w:ascii="Times" w:eastAsia="Times New Roman" w:hAnsi="Times" w:cs="Times New Roman"/>
          <w:color w:val="000000"/>
          <w:sz w:val="24"/>
          <w:szCs w:val="24"/>
        </w:rPr>
        <w:t>567-</w:t>
      </w:r>
      <w:r w:rsidRPr="00EA1C42">
        <w:rPr>
          <w:rFonts w:ascii="Times" w:eastAsia="Times New Roman" w:hAnsi="Times" w:cs="Times New Roman"/>
          <w:color w:val="000000"/>
          <w:sz w:val="24"/>
          <w:szCs w:val="24"/>
        </w:rPr>
        <w:br/>
        <w:t>576.</w:t>
      </w:r>
    </w:p>
    <w:p w:rsidR="00EA1C42" w:rsidRPr="004B2D7C" w:rsidRDefault="00830AD6" w:rsidP="00EA1C42">
      <w:pPr>
        <w:pStyle w:val="ListParagraph"/>
        <w:numPr>
          <w:ilvl w:val="1"/>
          <w:numId w:val="30"/>
        </w:numPr>
        <w:rPr>
          <w:rFonts w:ascii="Times New Roman" w:hAnsi="Times New Roman" w:cs="Times New Roman"/>
          <w:sz w:val="24"/>
          <w:szCs w:val="24"/>
        </w:rPr>
      </w:pPr>
      <w:proofErr w:type="spellStart"/>
      <w:r>
        <w:rPr>
          <w:rFonts w:ascii="Times-Roman" w:hAnsi="Times-Roman"/>
          <w:color w:val="242021"/>
          <w:sz w:val="24"/>
          <w:szCs w:val="20"/>
        </w:rPr>
        <w:t>S</w:t>
      </w:r>
      <w:r w:rsidRPr="00920F84">
        <w:rPr>
          <w:rFonts w:ascii="Times-Roman" w:hAnsi="Times-Roman"/>
          <w:color w:val="242021"/>
          <w:sz w:val="24"/>
          <w:szCs w:val="20"/>
        </w:rPr>
        <w:t>eligson</w:t>
      </w:r>
      <w:proofErr w:type="spellEnd"/>
      <w:r>
        <w:rPr>
          <w:rFonts w:ascii="Times-Roman" w:hAnsi="Times-Roman"/>
          <w:color w:val="242021"/>
          <w:sz w:val="24"/>
          <w:szCs w:val="20"/>
        </w:rPr>
        <w:t xml:space="preserve"> </w:t>
      </w:r>
      <w:r w:rsidRPr="00920F84">
        <w:rPr>
          <w:rFonts w:ascii="Times-Roman" w:hAnsi="Times-Roman"/>
          <w:color w:val="242021"/>
          <w:sz w:val="24"/>
          <w:szCs w:val="20"/>
        </w:rPr>
        <w:t xml:space="preserve">and </w:t>
      </w:r>
      <w:proofErr w:type="spellStart"/>
      <w:r w:rsidRPr="00920F84">
        <w:rPr>
          <w:rFonts w:ascii="Times-Roman" w:hAnsi="Times-Roman"/>
          <w:color w:val="242021"/>
          <w:sz w:val="24"/>
          <w:szCs w:val="20"/>
        </w:rPr>
        <w:t>Passe</w:t>
      </w:r>
      <w:proofErr w:type="spellEnd"/>
      <w:r w:rsidRPr="00920F84">
        <w:rPr>
          <w:rFonts w:ascii="Times-Roman" w:hAnsi="Times-Roman"/>
          <w:color w:val="242021"/>
          <w:sz w:val="24"/>
          <w:szCs w:val="20"/>
        </w:rPr>
        <w:t>-Smith, Chapter</w:t>
      </w:r>
      <w:r>
        <w:rPr>
          <w:rFonts w:ascii="Times-Roman" w:hAnsi="Times-Roman"/>
          <w:color w:val="242021"/>
          <w:sz w:val="24"/>
          <w:szCs w:val="20"/>
        </w:rPr>
        <w:t xml:space="preserve"> 26</w:t>
      </w:r>
    </w:p>
    <w:p w:rsidR="004B2D7C" w:rsidRPr="004B2D7C" w:rsidRDefault="004B2D7C" w:rsidP="00061DF5">
      <w:pPr>
        <w:ind w:left="2160"/>
        <w:rPr>
          <w:rFonts w:ascii="Times New Roman" w:hAnsi="Times New Roman" w:cs="Times New Roman"/>
          <w:b/>
          <w:sz w:val="24"/>
          <w:szCs w:val="24"/>
        </w:rPr>
      </w:pPr>
      <w:r w:rsidRPr="004B2D7C">
        <w:rPr>
          <w:rFonts w:ascii="Times New Roman" w:hAnsi="Times New Roman" w:cs="Times New Roman"/>
          <w:b/>
          <w:sz w:val="24"/>
          <w:szCs w:val="24"/>
        </w:rPr>
        <w:t>*Research Paper Abstract Due</w:t>
      </w:r>
    </w:p>
    <w:p w:rsidR="00515A85" w:rsidRDefault="00515A85" w:rsidP="00EA1C42">
      <w:pPr>
        <w:pStyle w:val="ListParagraph"/>
        <w:numPr>
          <w:ilvl w:val="0"/>
          <w:numId w:val="30"/>
        </w:numPr>
        <w:rPr>
          <w:rFonts w:ascii="Times New Roman" w:hAnsi="Times New Roman" w:cs="Times New Roman"/>
          <w:sz w:val="24"/>
          <w:szCs w:val="24"/>
        </w:rPr>
      </w:pPr>
      <w:r w:rsidRPr="00EA1C42">
        <w:rPr>
          <w:rFonts w:ascii="Times New Roman" w:hAnsi="Times New Roman" w:cs="Times New Roman"/>
          <w:sz w:val="24"/>
          <w:szCs w:val="24"/>
        </w:rPr>
        <w:t xml:space="preserve">2/2 </w:t>
      </w:r>
    </w:p>
    <w:p w:rsidR="00FE4D0C" w:rsidRDefault="00FE4D0C" w:rsidP="00AC3CA5">
      <w:pPr>
        <w:pStyle w:val="ListParagraph"/>
        <w:numPr>
          <w:ilvl w:val="1"/>
          <w:numId w:val="30"/>
        </w:numPr>
        <w:rPr>
          <w:rFonts w:ascii="Times New Roman" w:hAnsi="Times New Roman" w:cs="Times New Roman"/>
          <w:sz w:val="24"/>
          <w:szCs w:val="24"/>
        </w:rPr>
      </w:pPr>
      <w:proofErr w:type="spellStart"/>
      <w:r>
        <w:rPr>
          <w:rFonts w:ascii="Times New Roman" w:hAnsi="Times New Roman" w:cs="Times New Roman"/>
          <w:sz w:val="24"/>
          <w:szCs w:val="24"/>
        </w:rPr>
        <w:t>Doner</w:t>
      </w:r>
      <w:proofErr w:type="spellEnd"/>
      <w:r>
        <w:rPr>
          <w:rFonts w:ascii="Times New Roman" w:hAnsi="Times New Roman" w:cs="Times New Roman"/>
          <w:sz w:val="24"/>
          <w:szCs w:val="24"/>
        </w:rPr>
        <w:t xml:space="preserve">, Ritchie, and Slater. 2005. “Systemic Vulnerability and the Origins of Developmental States: Northeast and Southeast Asia in Comparative Perspective.” </w:t>
      </w:r>
      <w:r>
        <w:rPr>
          <w:rFonts w:ascii="Times New Roman" w:hAnsi="Times New Roman" w:cs="Times New Roman"/>
          <w:i/>
          <w:sz w:val="24"/>
          <w:szCs w:val="24"/>
        </w:rPr>
        <w:t>International Organization,</w:t>
      </w:r>
      <w:r>
        <w:rPr>
          <w:rFonts w:ascii="Times New Roman" w:hAnsi="Times New Roman" w:cs="Times New Roman"/>
          <w:sz w:val="24"/>
          <w:szCs w:val="24"/>
        </w:rPr>
        <w:t xml:space="preserve"> 59(2), pp. 327-361</w:t>
      </w:r>
    </w:p>
    <w:p w:rsidR="00FE4D0C" w:rsidRPr="00FE4D0C" w:rsidRDefault="00FE4D0C" w:rsidP="00FE4D0C">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2/5</w:t>
      </w:r>
    </w:p>
    <w:p w:rsidR="00CD4530" w:rsidRDefault="00AC3CA5" w:rsidP="009418DC">
      <w:pPr>
        <w:pStyle w:val="ListParagraph"/>
        <w:numPr>
          <w:ilvl w:val="1"/>
          <w:numId w:val="30"/>
        </w:numPr>
        <w:rPr>
          <w:rFonts w:ascii="Times-Roman" w:hAnsi="Times-Roman" w:hint="eastAsia"/>
          <w:color w:val="242021"/>
          <w:sz w:val="24"/>
          <w:szCs w:val="20"/>
        </w:rPr>
      </w:pPr>
      <w:proofErr w:type="spellStart"/>
      <w:r>
        <w:rPr>
          <w:rFonts w:ascii="Times-Roman" w:hAnsi="Times-Roman"/>
          <w:color w:val="242021"/>
          <w:sz w:val="24"/>
          <w:szCs w:val="20"/>
        </w:rPr>
        <w:t>S</w:t>
      </w:r>
      <w:r w:rsidRPr="00920F84">
        <w:rPr>
          <w:rFonts w:ascii="Times-Roman" w:hAnsi="Times-Roman"/>
          <w:color w:val="242021"/>
          <w:sz w:val="24"/>
          <w:szCs w:val="20"/>
        </w:rPr>
        <w:t>eligson</w:t>
      </w:r>
      <w:proofErr w:type="spellEnd"/>
      <w:r>
        <w:rPr>
          <w:rFonts w:ascii="Times-Roman" w:hAnsi="Times-Roman"/>
          <w:color w:val="242021"/>
          <w:sz w:val="24"/>
          <w:szCs w:val="20"/>
        </w:rPr>
        <w:t xml:space="preserve"> </w:t>
      </w:r>
      <w:r w:rsidRPr="00920F84">
        <w:rPr>
          <w:rFonts w:ascii="Times-Roman" w:hAnsi="Times-Roman"/>
          <w:color w:val="242021"/>
          <w:sz w:val="24"/>
          <w:szCs w:val="20"/>
        </w:rPr>
        <w:t xml:space="preserve">and </w:t>
      </w:r>
      <w:proofErr w:type="spellStart"/>
      <w:r w:rsidRPr="00920F84">
        <w:rPr>
          <w:rFonts w:ascii="Times-Roman" w:hAnsi="Times-Roman"/>
          <w:color w:val="242021"/>
          <w:sz w:val="24"/>
          <w:szCs w:val="20"/>
        </w:rPr>
        <w:t>Passe</w:t>
      </w:r>
      <w:proofErr w:type="spellEnd"/>
      <w:r w:rsidRPr="00920F84">
        <w:rPr>
          <w:rFonts w:ascii="Times-Roman" w:hAnsi="Times-Roman"/>
          <w:color w:val="242021"/>
          <w:sz w:val="24"/>
          <w:szCs w:val="20"/>
        </w:rPr>
        <w:t>-Smith, Chapter</w:t>
      </w:r>
      <w:r>
        <w:rPr>
          <w:rFonts w:ascii="Times-Roman" w:hAnsi="Times-Roman"/>
          <w:color w:val="242021"/>
          <w:sz w:val="24"/>
          <w:szCs w:val="20"/>
        </w:rPr>
        <w:t xml:space="preserve"> 27, 28, 29, and 30</w:t>
      </w:r>
    </w:p>
    <w:p w:rsidR="000307F3" w:rsidRPr="000307F3" w:rsidRDefault="000307F3" w:rsidP="000307F3">
      <w:pPr>
        <w:pStyle w:val="ListParagraph"/>
        <w:ind w:left="2520"/>
        <w:rPr>
          <w:rFonts w:ascii="Times-Roman" w:hAnsi="Times-Roman" w:hint="eastAsia"/>
          <w:color w:val="242021"/>
          <w:sz w:val="24"/>
          <w:szCs w:val="20"/>
        </w:rPr>
      </w:pPr>
    </w:p>
    <w:p w:rsidR="0057761D" w:rsidRDefault="0093715F" w:rsidP="0057761D">
      <w:pPr>
        <w:pStyle w:val="ListParagraph"/>
        <w:numPr>
          <w:ilvl w:val="0"/>
          <w:numId w:val="29"/>
        </w:numPr>
        <w:rPr>
          <w:rFonts w:ascii="Times New Roman" w:hAnsi="Times New Roman" w:cs="Times New Roman"/>
          <w:b/>
          <w:i/>
          <w:sz w:val="24"/>
          <w:szCs w:val="24"/>
        </w:rPr>
      </w:pPr>
      <w:r>
        <w:rPr>
          <w:rFonts w:ascii="Times New Roman" w:hAnsi="Times New Roman" w:cs="Times New Roman"/>
          <w:b/>
          <w:sz w:val="24"/>
          <w:szCs w:val="24"/>
        </w:rPr>
        <w:t>Topic</w:t>
      </w:r>
      <w:r w:rsidR="0057761D" w:rsidRPr="00EA1C42">
        <w:rPr>
          <w:rFonts w:ascii="Times New Roman" w:hAnsi="Times New Roman" w:cs="Times New Roman"/>
          <w:b/>
          <w:sz w:val="24"/>
          <w:szCs w:val="24"/>
        </w:rPr>
        <w:t xml:space="preserve"> </w:t>
      </w:r>
      <w:r w:rsidR="0057761D">
        <w:rPr>
          <w:rFonts w:ascii="Times New Roman" w:hAnsi="Times New Roman" w:cs="Times New Roman"/>
          <w:b/>
          <w:sz w:val="24"/>
          <w:szCs w:val="24"/>
        </w:rPr>
        <w:t>5</w:t>
      </w:r>
      <w:r w:rsidR="0057761D" w:rsidRPr="00EA1C42">
        <w:rPr>
          <w:rFonts w:ascii="Times New Roman" w:hAnsi="Times New Roman" w:cs="Times New Roman"/>
          <w:b/>
          <w:sz w:val="24"/>
          <w:szCs w:val="24"/>
        </w:rPr>
        <w:t>:</w:t>
      </w:r>
      <w:r w:rsidR="0057761D" w:rsidRPr="00EA1C42">
        <w:rPr>
          <w:rFonts w:ascii="Times New Roman" w:hAnsi="Times New Roman" w:cs="Times New Roman"/>
          <w:b/>
          <w:sz w:val="24"/>
          <w:szCs w:val="24"/>
        </w:rPr>
        <w:tab/>
      </w:r>
      <w:r w:rsidR="0057761D">
        <w:rPr>
          <w:rFonts w:ascii="Times New Roman" w:hAnsi="Times New Roman" w:cs="Times New Roman"/>
          <w:b/>
          <w:i/>
          <w:sz w:val="24"/>
          <w:szCs w:val="24"/>
        </w:rPr>
        <w:t>Conflict and Underdevelopment</w:t>
      </w:r>
    </w:p>
    <w:p w:rsidR="0057761D" w:rsidRPr="0057761D" w:rsidRDefault="00FE4D0C" w:rsidP="0057761D">
      <w:pPr>
        <w:pStyle w:val="ListParagraph"/>
        <w:numPr>
          <w:ilvl w:val="1"/>
          <w:numId w:val="29"/>
        </w:numPr>
        <w:rPr>
          <w:rFonts w:ascii="Times New Roman" w:hAnsi="Times New Roman" w:cs="Times New Roman"/>
          <w:i/>
          <w:sz w:val="24"/>
          <w:szCs w:val="24"/>
        </w:rPr>
      </w:pPr>
      <w:r>
        <w:rPr>
          <w:rFonts w:ascii="Times New Roman" w:hAnsi="Times New Roman" w:cs="Times New Roman"/>
          <w:sz w:val="24"/>
          <w:szCs w:val="24"/>
        </w:rPr>
        <w:t>2/7</w:t>
      </w:r>
    </w:p>
    <w:p w:rsidR="0057761D" w:rsidRDefault="0057761D" w:rsidP="0057761D">
      <w:pPr>
        <w:pStyle w:val="ListParagraph"/>
        <w:numPr>
          <w:ilvl w:val="2"/>
          <w:numId w:val="29"/>
        </w:numPr>
        <w:spacing w:after="0" w:line="240" w:lineRule="auto"/>
        <w:rPr>
          <w:rFonts w:ascii="Times New Roman" w:eastAsia="Times New Roman" w:hAnsi="Times New Roman" w:cs="Times New Roman"/>
          <w:color w:val="000000"/>
          <w:sz w:val="24"/>
          <w:szCs w:val="24"/>
        </w:rPr>
      </w:pPr>
      <w:r w:rsidRPr="0057761D">
        <w:rPr>
          <w:rFonts w:ascii="Times New Roman" w:eastAsia="Times New Roman" w:hAnsi="Times New Roman" w:cs="Times New Roman"/>
          <w:color w:val="000000"/>
          <w:sz w:val="24"/>
          <w:szCs w:val="24"/>
        </w:rPr>
        <w:t>Collier Chapter 2</w:t>
      </w:r>
    </w:p>
    <w:p w:rsidR="0057761D" w:rsidRPr="0057761D" w:rsidRDefault="0057761D" w:rsidP="0057761D">
      <w:pPr>
        <w:pStyle w:val="ListParagraph"/>
        <w:numPr>
          <w:ilvl w:val="2"/>
          <w:numId w:val="29"/>
        </w:numPr>
        <w:spacing w:after="0" w:line="240" w:lineRule="auto"/>
        <w:rPr>
          <w:rFonts w:ascii="Times New Roman" w:eastAsia="Times New Roman" w:hAnsi="Times New Roman" w:cs="Times New Roman"/>
          <w:color w:val="000000"/>
          <w:sz w:val="24"/>
          <w:szCs w:val="24"/>
        </w:rPr>
      </w:pPr>
      <w:r w:rsidRPr="0057761D">
        <w:rPr>
          <w:rFonts w:ascii="Times New Roman" w:eastAsia="Times New Roman" w:hAnsi="Times New Roman" w:cs="Times New Roman"/>
          <w:color w:val="000000"/>
          <w:sz w:val="24"/>
          <w:szCs w:val="24"/>
        </w:rPr>
        <w:t>Collier Chapter 8</w:t>
      </w:r>
    </w:p>
    <w:p w:rsidR="0057761D" w:rsidRPr="008C0522" w:rsidRDefault="0057761D" w:rsidP="0057761D">
      <w:pPr>
        <w:pStyle w:val="ListParagraph"/>
        <w:numPr>
          <w:ilvl w:val="1"/>
          <w:numId w:val="29"/>
        </w:numPr>
        <w:rPr>
          <w:rFonts w:ascii="Times New Roman" w:hAnsi="Times New Roman" w:cs="Times New Roman"/>
          <w:i/>
          <w:sz w:val="24"/>
          <w:szCs w:val="24"/>
        </w:rPr>
      </w:pPr>
      <w:r w:rsidRPr="0057761D">
        <w:rPr>
          <w:rFonts w:ascii="Times New Roman" w:hAnsi="Times New Roman" w:cs="Times New Roman"/>
          <w:sz w:val="24"/>
          <w:szCs w:val="24"/>
        </w:rPr>
        <w:lastRenderedPageBreak/>
        <w:t>2</w:t>
      </w:r>
      <w:r w:rsidR="00FE4D0C">
        <w:rPr>
          <w:rFonts w:ascii="Times New Roman" w:hAnsi="Times New Roman" w:cs="Times New Roman"/>
          <w:sz w:val="24"/>
          <w:szCs w:val="24"/>
        </w:rPr>
        <w:t>/9</w:t>
      </w:r>
    </w:p>
    <w:p w:rsidR="008C0522" w:rsidRPr="008C0522" w:rsidRDefault="008C0522" w:rsidP="008C0522">
      <w:pPr>
        <w:pStyle w:val="ListParagraph"/>
        <w:numPr>
          <w:ilvl w:val="2"/>
          <w:numId w:val="29"/>
        </w:numPr>
        <w:spacing w:after="0" w:line="240" w:lineRule="auto"/>
        <w:rPr>
          <w:rFonts w:ascii="Times New Roman" w:eastAsia="Times New Roman" w:hAnsi="Times New Roman" w:cs="Times New Roman"/>
          <w:sz w:val="24"/>
          <w:szCs w:val="24"/>
        </w:rPr>
      </w:pPr>
      <w:proofErr w:type="spellStart"/>
      <w:r w:rsidRPr="008C0522">
        <w:rPr>
          <w:rFonts w:ascii="Times New Roman" w:eastAsia="Times New Roman" w:hAnsi="Times New Roman" w:cs="Times New Roman"/>
          <w:color w:val="000000"/>
          <w:sz w:val="24"/>
          <w:szCs w:val="24"/>
        </w:rPr>
        <w:t>Rotberg</w:t>
      </w:r>
      <w:proofErr w:type="spellEnd"/>
      <w:r w:rsidRPr="008C0522">
        <w:rPr>
          <w:rFonts w:ascii="Times New Roman" w:eastAsia="Times New Roman" w:hAnsi="Times New Roman" w:cs="Times New Roman"/>
          <w:color w:val="000000"/>
          <w:sz w:val="24"/>
          <w:szCs w:val="24"/>
        </w:rPr>
        <w:t>. 2002. “Failed States in a World of Terror”</w:t>
      </w:r>
      <w:r w:rsidRPr="008C0522">
        <w:rPr>
          <w:rFonts w:ascii="Times New Roman" w:eastAsia="Times New Roman" w:hAnsi="Times New Roman" w:cs="Times New Roman"/>
          <w:color w:val="000000"/>
          <w:sz w:val="24"/>
          <w:szCs w:val="24"/>
        </w:rPr>
        <w:br/>
      </w:r>
      <w:r w:rsidRPr="008C0522">
        <w:rPr>
          <w:rFonts w:ascii="Times New Roman" w:eastAsia="Times New Roman" w:hAnsi="Times New Roman" w:cs="Times New Roman"/>
          <w:i/>
          <w:iCs/>
          <w:color w:val="000000"/>
          <w:sz w:val="24"/>
          <w:szCs w:val="24"/>
        </w:rPr>
        <w:t>Foreign Affairs</w:t>
      </w:r>
      <w:r>
        <w:rPr>
          <w:rFonts w:ascii="Times New Roman" w:eastAsia="Times New Roman" w:hAnsi="Times New Roman" w:cs="Times New Roman"/>
          <w:i/>
          <w:iCs/>
          <w:color w:val="000000"/>
          <w:sz w:val="24"/>
          <w:szCs w:val="24"/>
        </w:rPr>
        <w:t>,</w:t>
      </w:r>
      <w:r w:rsidRPr="008C0522">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81(4), pp. </w:t>
      </w:r>
      <w:r w:rsidRPr="008C0522">
        <w:rPr>
          <w:rFonts w:ascii="Times New Roman" w:eastAsia="Times New Roman" w:hAnsi="Times New Roman" w:cs="Times New Roman"/>
          <w:color w:val="000000"/>
          <w:sz w:val="24"/>
          <w:szCs w:val="24"/>
        </w:rPr>
        <w:t>127-140.</w:t>
      </w:r>
    </w:p>
    <w:p w:rsidR="0057761D" w:rsidRPr="0057761D" w:rsidRDefault="0057761D" w:rsidP="0057761D">
      <w:pPr>
        <w:pStyle w:val="ListParagraph"/>
        <w:numPr>
          <w:ilvl w:val="1"/>
          <w:numId w:val="29"/>
        </w:numPr>
        <w:rPr>
          <w:rFonts w:ascii="Times New Roman" w:hAnsi="Times New Roman" w:cs="Times New Roman"/>
          <w:i/>
          <w:sz w:val="24"/>
          <w:szCs w:val="24"/>
        </w:rPr>
      </w:pPr>
      <w:r w:rsidRPr="0057761D">
        <w:rPr>
          <w:rFonts w:ascii="Times New Roman" w:hAnsi="Times New Roman" w:cs="Times New Roman"/>
          <w:sz w:val="24"/>
          <w:szCs w:val="24"/>
        </w:rPr>
        <w:t>2</w:t>
      </w:r>
      <w:r w:rsidR="00FE4D0C">
        <w:rPr>
          <w:rFonts w:ascii="Times New Roman" w:hAnsi="Times New Roman" w:cs="Times New Roman"/>
          <w:sz w:val="24"/>
          <w:szCs w:val="24"/>
        </w:rPr>
        <w:t>/12</w:t>
      </w:r>
    </w:p>
    <w:p w:rsidR="00790866" w:rsidRPr="0002691B" w:rsidRDefault="008C0522" w:rsidP="009418DC">
      <w:pPr>
        <w:pStyle w:val="ListParagraph"/>
        <w:numPr>
          <w:ilvl w:val="2"/>
          <w:numId w:val="29"/>
        </w:numPr>
        <w:rPr>
          <w:rFonts w:ascii="Times New Roman" w:hAnsi="Times New Roman" w:cs="Times New Roman"/>
          <w:sz w:val="24"/>
          <w:szCs w:val="24"/>
        </w:rPr>
      </w:pPr>
      <w:proofErr w:type="spellStart"/>
      <w:r>
        <w:rPr>
          <w:rFonts w:ascii="Times-Roman" w:hAnsi="Times-Roman"/>
          <w:color w:val="242021"/>
          <w:sz w:val="24"/>
          <w:szCs w:val="20"/>
        </w:rPr>
        <w:t>S</w:t>
      </w:r>
      <w:r w:rsidRPr="00920F84">
        <w:rPr>
          <w:rFonts w:ascii="Times-Roman" w:hAnsi="Times-Roman"/>
          <w:color w:val="242021"/>
          <w:sz w:val="24"/>
          <w:szCs w:val="20"/>
        </w:rPr>
        <w:t>eligson</w:t>
      </w:r>
      <w:proofErr w:type="spellEnd"/>
      <w:r>
        <w:rPr>
          <w:rFonts w:ascii="Times-Roman" w:hAnsi="Times-Roman"/>
          <w:color w:val="242021"/>
          <w:sz w:val="24"/>
          <w:szCs w:val="20"/>
        </w:rPr>
        <w:t xml:space="preserve"> </w:t>
      </w:r>
      <w:r w:rsidRPr="00920F84">
        <w:rPr>
          <w:rFonts w:ascii="Times-Roman" w:hAnsi="Times-Roman"/>
          <w:color w:val="242021"/>
          <w:sz w:val="24"/>
          <w:szCs w:val="20"/>
        </w:rPr>
        <w:t xml:space="preserve">and </w:t>
      </w:r>
      <w:proofErr w:type="spellStart"/>
      <w:r w:rsidRPr="00920F84">
        <w:rPr>
          <w:rFonts w:ascii="Times-Roman" w:hAnsi="Times-Roman"/>
          <w:color w:val="242021"/>
          <w:sz w:val="24"/>
          <w:szCs w:val="20"/>
        </w:rPr>
        <w:t>Passe</w:t>
      </w:r>
      <w:proofErr w:type="spellEnd"/>
      <w:r w:rsidRPr="00920F84">
        <w:rPr>
          <w:rFonts w:ascii="Times-Roman" w:hAnsi="Times-Roman"/>
          <w:color w:val="242021"/>
          <w:sz w:val="24"/>
          <w:szCs w:val="20"/>
        </w:rPr>
        <w:t>-Smith, Chapter</w:t>
      </w:r>
      <w:r>
        <w:rPr>
          <w:rFonts w:ascii="Times-Roman" w:hAnsi="Times-Roman"/>
          <w:color w:val="242021"/>
          <w:sz w:val="24"/>
          <w:szCs w:val="20"/>
        </w:rPr>
        <w:t xml:space="preserve"> 13</w:t>
      </w:r>
    </w:p>
    <w:p w:rsidR="0002691B" w:rsidRPr="0002691B" w:rsidRDefault="0002691B" w:rsidP="0002691B">
      <w:pPr>
        <w:pStyle w:val="ListParagraph"/>
        <w:ind w:left="2520"/>
        <w:rPr>
          <w:rFonts w:ascii="Times New Roman" w:hAnsi="Times New Roman" w:cs="Times New Roman" w:hint="eastAsia"/>
          <w:sz w:val="24"/>
          <w:szCs w:val="24"/>
        </w:rPr>
      </w:pPr>
    </w:p>
    <w:p w:rsidR="008C0522" w:rsidRDefault="0093715F" w:rsidP="008C0522">
      <w:pPr>
        <w:pStyle w:val="ListParagraph"/>
        <w:numPr>
          <w:ilvl w:val="0"/>
          <w:numId w:val="29"/>
        </w:numPr>
        <w:rPr>
          <w:rFonts w:ascii="Times New Roman" w:hAnsi="Times New Roman" w:cs="Times New Roman"/>
          <w:b/>
          <w:i/>
          <w:sz w:val="24"/>
          <w:szCs w:val="24"/>
        </w:rPr>
      </w:pPr>
      <w:r>
        <w:rPr>
          <w:rFonts w:ascii="Times New Roman" w:hAnsi="Times New Roman" w:cs="Times New Roman"/>
          <w:b/>
          <w:sz w:val="24"/>
          <w:szCs w:val="24"/>
        </w:rPr>
        <w:t>Topic</w:t>
      </w:r>
      <w:r w:rsidR="008C0522" w:rsidRPr="00EA1C42">
        <w:rPr>
          <w:rFonts w:ascii="Times New Roman" w:hAnsi="Times New Roman" w:cs="Times New Roman"/>
          <w:b/>
          <w:sz w:val="24"/>
          <w:szCs w:val="24"/>
        </w:rPr>
        <w:t xml:space="preserve"> </w:t>
      </w:r>
      <w:r w:rsidR="008C0522">
        <w:rPr>
          <w:rFonts w:ascii="Times New Roman" w:hAnsi="Times New Roman" w:cs="Times New Roman"/>
          <w:b/>
          <w:sz w:val="24"/>
          <w:szCs w:val="24"/>
        </w:rPr>
        <w:t>6</w:t>
      </w:r>
      <w:r w:rsidR="008C0522" w:rsidRPr="00EA1C42">
        <w:rPr>
          <w:rFonts w:ascii="Times New Roman" w:hAnsi="Times New Roman" w:cs="Times New Roman"/>
          <w:b/>
          <w:sz w:val="24"/>
          <w:szCs w:val="24"/>
        </w:rPr>
        <w:t>:</w:t>
      </w:r>
      <w:r w:rsidR="008C0522" w:rsidRPr="00EA1C42">
        <w:rPr>
          <w:rFonts w:ascii="Times New Roman" w:hAnsi="Times New Roman" w:cs="Times New Roman"/>
          <w:b/>
          <w:sz w:val="24"/>
          <w:szCs w:val="24"/>
        </w:rPr>
        <w:tab/>
      </w:r>
      <w:r w:rsidR="008B3BF6">
        <w:rPr>
          <w:rFonts w:ascii="Times New Roman" w:hAnsi="Times New Roman" w:cs="Times New Roman"/>
          <w:b/>
          <w:i/>
          <w:sz w:val="24"/>
          <w:szCs w:val="24"/>
        </w:rPr>
        <w:t>Resource Curse</w:t>
      </w:r>
      <w:r w:rsidR="003924B9">
        <w:rPr>
          <w:rFonts w:ascii="Times New Roman" w:hAnsi="Times New Roman" w:cs="Times New Roman"/>
          <w:b/>
          <w:i/>
          <w:sz w:val="24"/>
          <w:szCs w:val="24"/>
        </w:rPr>
        <w:t xml:space="preserve"> </w:t>
      </w:r>
    </w:p>
    <w:p w:rsidR="008C0522" w:rsidRDefault="00FE4D0C" w:rsidP="008C0522">
      <w:pPr>
        <w:pStyle w:val="ListParagraph"/>
        <w:numPr>
          <w:ilvl w:val="1"/>
          <w:numId w:val="29"/>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2/14</w:t>
      </w:r>
      <w:r w:rsidR="008C0522" w:rsidRPr="008C0522">
        <w:rPr>
          <w:rFonts w:ascii="Times" w:eastAsia="Times New Roman" w:hAnsi="Times" w:cs="Times New Roman"/>
          <w:color w:val="000000"/>
          <w:sz w:val="24"/>
          <w:szCs w:val="24"/>
        </w:rPr>
        <w:t xml:space="preserve"> </w:t>
      </w:r>
    </w:p>
    <w:p w:rsidR="008C0522" w:rsidRPr="008C0522" w:rsidRDefault="008C0522" w:rsidP="008C0522">
      <w:pPr>
        <w:pStyle w:val="ListParagraph"/>
        <w:numPr>
          <w:ilvl w:val="2"/>
          <w:numId w:val="29"/>
        </w:numPr>
        <w:spacing w:after="0" w:line="240" w:lineRule="auto"/>
        <w:rPr>
          <w:rFonts w:ascii="Times" w:eastAsia="Times New Roman" w:hAnsi="Times" w:cs="Times New Roman"/>
          <w:color w:val="000000"/>
          <w:sz w:val="24"/>
          <w:szCs w:val="24"/>
        </w:rPr>
      </w:pPr>
      <w:r w:rsidRPr="008C0522">
        <w:rPr>
          <w:rFonts w:ascii="Times" w:eastAsia="Times New Roman" w:hAnsi="Times" w:cs="Times New Roman"/>
          <w:color w:val="000000"/>
          <w:sz w:val="24"/>
          <w:szCs w:val="24"/>
        </w:rPr>
        <w:t>Collier Chapter 3</w:t>
      </w:r>
    </w:p>
    <w:p w:rsidR="008C0522" w:rsidRPr="008C0522" w:rsidRDefault="008C0522" w:rsidP="008C0522">
      <w:pPr>
        <w:pStyle w:val="ListParagraph"/>
        <w:numPr>
          <w:ilvl w:val="2"/>
          <w:numId w:val="29"/>
        </w:numPr>
        <w:spacing w:after="0" w:line="240" w:lineRule="auto"/>
        <w:rPr>
          <w:rFonts w:ascii="Times New Roman" w:eastAsia="Times New Roman" w:hAnsi="Times New Roman" w:cs="Times New Roman"/>
          <w:sz w:val="24"/>
          <w:szCs w:val="24"/>
        </w:rPr>
      </w:pPr>
      <w:r w:rsidRPr="008C0522">
        <w:rPr>
          <w:rFonts w:ascii="Times" w:eastAsia="Times New Roman" w:hAnsi="Times" w:cs="Times New Roman"/>
          <w:color w:val="000000"/>
          <w:sz w:val="24"/>
          <w:szCs w:val="24"/>
        </w:rPr>
        <w:t xml:space="preserve">Ross. 2001. “Does Oil Hinder Democracy?” </w:t>
      </w:r>
      <w:r w:rsidRPr="008C0522">
        <w:rPr>
          <w:rFonts w:ascii="Times" w:eastAsia="Times New Roman" w:hAnsi="Times" w:cs="Times New Roman"/>
          <w:i/>
          <w:iCs/>
          <w:color w:val="000000"/>
          <w:sz w:val="24"/>
          <w:szCs w:val="24"/>
        </w:rPr>
        <w:t>World</w:t>
      </w:r>
      <w:r w:rsidRPr="008C0522">
        <w:rPr>
          <w:rFonts w:ascii="Times" w:eastAsia="Times New Roman" w:hAnsi="Times" w:cs="Times New Roman"/>
          <w:i/>
          <w:iCs/>
          <w:color w:val="000000"/>
          <w:sz w:val="24"/>
          <w:szCs w:val="24"/>
        </w:rPr>
        <w:br/>
        <w:t>Politics</w:t>
      </w:r>
      <w:r w:rsidR="008B3BF6">
        <w:rPr>
          <w:rFonts w:ascii="Times" w:eastAsia="Times New Roman" w:hAnsi="Times" w:cs="Times New Roman"/>
          <w:i/>
          <w:iCs/>
          <w:color w:val="000000"/>
          <w:sz w:val="24"/>
          <w:szCs w:val="24"/>
        </w:rPr>
        <w:t>,</w:t>
      </w:r>
      <w:r w:rsidRPr="008C0522">
        <w:rPr>
          <w:rFonts w:ascii="Times" w:eastAsia="Times New Roman" w:hAnsi="Times" w:cs="Times New Roman"/>
          <w:i/>
          <w:iCs/>
          <w:color w:val="000000"/>
          <w:sz w:val="24"/>
          <w:szCs w:val="24"/>
        </w:rPr>
        <w:t xml:space="preserve"> </w:t>
      </w:r>
      <w:r w:rsidRPr="008C0522">
        <w:rPr>
          <w:rFonts w:ascii="Times" w:eastAsia="Times New Roman" w:hAnsi="Times" w:cs="Times New Roman"/>
          <w:color w:val="000000"/>
          <w:sz w:val="24"/>
          <w:szCs w:val="24"/>
        </w:rPr>
        <w:t>53</w:t>
      </w:r>
      <w:r w:rsidR="008B3BF6">
        <w:rPr>
          <w:rFonts w:ascii="Times" w:eastAsia="Times New Roman" w:hAnsi="Times" w:cs="Times New Roman"/>
          <w:color w:val="000000"/>
          <w:sz w:val="24"/>
          <w:szCs w:val="24"/>
        </w:rPr>
        <w:t xml:space="preserve">, pp. </w:t>
      </w:r>
      <w:r w:rsidRPr="008C0522">
        <w:rPr>
          <w:rFonts w:ascii="Times" w:eastAsia="Times New Roman" w:hAnsi="Times" w:cs="Times New Roman"/>
          <w:color w:val="000000"/>
          <w:sz w:val="24"/>
          <w:szCs w:val="24"/>
        </w:rPr>
        <w:t>325-36.</w:t>
      </w:r>
    </w:p>
    <w:p w:rsidR="008C0522" w:rsidRDefault="008C0522" w:rsidP="008C0522">
      <w:pPr>
        <w:pStyle w:val="ListParagraph"/>
        <w:numPr>
          <w:ilvl w:val="1"/>
          <w:numId w:val="29"/>
        </w:numPr>
        <w:spacing w:after="0" w:line="240" w:lineRule="auto"/>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2</w:t>
      </w:r>
      <w:r w:rsidR="00FE4D0C">
        <w:rPr>
          <w:rFonts w:ascii="Times" w:eastAsia="Times New Roman" w:hAnsi="Times" w:cs="Times New Roman"/>
          <w:color w:val="000000"/>
          <w:sz w:val="24"/>
          <w:szCs w:val="24"/>
        </w:rPr>
        <w:t>/16</w:t>
      </w:r>
      <w:r w:rsidRPr="008C0522">
        <w:rPr>
          <w:rFonts w:ascii="Times New Roman" w:eastAsia="Times New Roman" w:hAnsi="Times New Roman" w:cs="Times New Roman"/>
          <w:color w:val="000000"/>
          <w:sz w:val="24"/>
          <w:szCs w:val="24"/>
        </w:rPr>
        <w:t xml:space="preserve"> </w:t>
      </w:r>
    </w:p>
    <w:p w:rsidR="008C0522" w:rsidRPr="008C0522" w:rsidRDefault="008C0522" w:rsidP="008C0522">
      <w:pPr>
        <w:pStyle w:val="ListParagraph"/>
        <w:numPr>
          <w:ilvl w:val="2"/>
          <w:numId w:val="29"/>
        </w:numPr>
        <w:rPr>
          <w:rFonts w:ascii="Times New Roman" w:hAnsi="Times New Roman" w:cs="Times New Roman"/>
          <w:sz w:val="24"/>
          <w:szCs w:val="24"/>
        </w:rPr>
      </w:pPr>
      <w:proofErr w:type="spellStart"/>
      <w:r>
        <w:rPr>
          <w:rFonts w:ascii="Times-Roman" w:hAnsi="Times-Roman"/>
          <w:color w:val="242021"/>
          <w:sz w:val="24"/>
          <w:szCs w:val="20"/>
        </w:rPr>
        <w:t>S</w:t>
      </w:r>
      <w:r w:rsidRPr="00920F84">
        <w:rPr>
          <w:rFonts w:ascii="Times-Roman" w:hAnsi="Times-Roman"/>
          <w:color w:val="242021"/>
          <w:sz w:val="24"/>
          <w:szCs w:val="20"/>
        </w:rPr>
        <w:t>eligson</w:t>
      </w:r>
      <w:proofErr w:type="spellEnd"/>
      <w:r>
        <w:rPr>
          <w:rFonts w:ascii="Times-Roman" w:hAnsi="Times-Roman"/>
          <w:color w:val="242021"/>
          <w:sz w:val="24"/>
          <w:szCs w:val="20"/>
        </w:rPr>
        <w:t xml:space="preserve"> </w:t>
      </w:r>
      <w:r w:rsidRPr="00920F84">
        <w:rPr>
          <w:rFonts w:ascii="Times-Roman" w:hAnsi="Times-Roman"/>
          <w:color w:val="242021"/>
          <w:sz w:val="24"/>
          <w:szCs w:val="20"/>
        </w:rPr>
        <w:t xml:space="preserve">and </w:t>
      </w:r>
      <w:proofErr w:type="spellStart"/>
      <w:r w:rsidRPr="00920F84">
        <w:rPr>
          <w:rFonts w:ascii="Times-Roman" w:hAnsi="Times-Roman"/>
          <w:color w:val="242021"/>
          <w:sz w:val="24"/>
          <w:szCs w:val="20"/>
        </w:rPr>
        <w:t>Passe</w:t>
      </w:r>
      <w:proofErr w:type="spellEnd"/>
      <w:r w:rsidRPr="00920F84">
        <w:rPr>
          <w:rFonts w:ascii="Times-Roman" w:hAnsi="Times-Roman"/>
          <w:color w:val="242021"/>
          <w:sz w:val="24"/>
          <w:szCs w:val="20"/>
        </w:rPr>
        <w:t>-Smith, Chapter</w:t>
      </w:r>
      <w:r>
        <w:rPr>
          <w:rFonts w:ascii="Times-Roman" w:hAnsi="Times-Roman"/>
          <w:color w:val="242021"/>
          <w:sz w:val="24"/>
          <w:szCs w:val="20"/>
        </w:rPr>
        <w:t xml:space="preserve"> 31</w:t>
      </w:r>
    </w:p>
    <w:p w:rsidR="008C0522" w:rsidRPr="008C0522" w:rsidRDefault="008C0522" w:rsidP="008C0522">
      <w:pPr>
        <w:pStyle w:val="ListParagraph"/>
        <w:numPr>
          <w:ilvl w:val="1"/>
          <w:numId w:val="29"/>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2</w:t>
      </w:r>
      <w:r w:rsidR="00FE4D0C">
        <w:rPr>
          <w:rFonts w:ascii="Times" w:eastAsia="Times New Roman" w:hAnsi="Times" w:cs="Times New Roman"/>
          <w:color w:val="000000"/>
          <w:sz w:val="24"/>
          <w:szCs w:val="24"/>
        </w:rPr>
        <w:t>/19</w:t>
      </w:r>
    </w:p>
    <w:p w:rsidR="00797681" w:rsidRDefault="003924B9" w:rsidP="008C0522">
      <w:pPr>
        <w:pStyle w:val="ListParagraph"/>
        <w:numPr>
          <w:ilvl w:val="2"/>
          <w:numId w:val="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Lynn. 1999. “The Perils of the </w:t>
      </w:r>
      <w:proofErr w:type="spellStart"/>
      <w:r>
        <w:rPr>
          <w:rFonts w:ascii="Times New Roman" w:eastAsia="Times New Roman" w:hAnsi="Times New Roman" w:cs="Times New Roman"/>
          <w:color w:val="000000"/>
          <w:sz w:val="24"/>
          <w:szCs w:val="24"/>
        </w:rPr>
        <w:t>Petro</w:t>
      </w:r>
      <w:proofErr w:type="spellEnd"/>
      <w:r>
        <w:rPr>
          <w:rFonts w:ascii="Times New Roman" w:eastAsia="Times New Roman" w:hAnsi="Times New Roman" w:cs="Times New Roman"/>
          <w:color w:val="000000"/>
          <w:sz w:val="24"/>
          <w:szCs w:val="24"/>
        </w:rPr>
        <w:t xml:space="preserve">-State: Reflections on the Paradox of Plenty.” </w:t>
      </w:r>
      <w:r>
        <w:rPr>
          <w:rFonts w:ascii="Times New Roman" w:eastAsia="Times New Roman" w:hAnsi="Times New Roman" w:cs="Times New Roman"/>
          <w:i/>
          <w:color w:val="000000"/>
          <w:sz w:val="24"/>
          <w:szCs w:val="24"/>
        </w:rPr>
        <w:t>Journal of International Affairs,</w:t>
      </w:r>
      <w:r>
        <w:rPr>
          <w:rFonts w:ascii="Times New Roman" w:eastAsia="Times New Roman" w:hAnsi="Times New Roman" w:cs="Times New Roman"/>
          <w:color w:val="000000"/>
          <w:sz w:val="24"/>
          <w:szCs w:val="24"/>
        </w:rPr>
        <w:t xml:space="preserve"> 53(1), pp. 31-48</w:t>
      </w:r>
    </w:p>
    <w:p w:rsidR="008C0522" w:rsidRPr="008C0522" w:rsidRDefault="008C0522" w:rsidP="008C0522">
      <w:pPr>
        <w:pStyle w:val="ListParagraph"/>
        <w:numPr>
          <w:ilvl w:val="2"/>
          <w:numId w:val="29"/>
        </w:numPr>
        <w:spacing w:after="0" w:line="240" w:lineRule="auto"/>
        <w:rPr>
          <w:rFonts w:ascii="Times New Roman" w:eastAsia="Times New Roman" w:hAnsi="Times New Roman" w:cs="Times New Roman"/>
          <w:color w:val="000000"/>
          <w:sz w:val="24"/>
          <w:szCs w:val="24"/>
        </w:rPr>
      </w:pPr>
      <w:r w:rsidRPr="008C0522">
        <w:rPr>
          <w:rFonts w:ascii="Times New Roman" w:eastAsia="Times New Roman" w:hAnsi="Times New Roman" w:cs="Times New Roman"/>
          <w:color w:val="000000"/>
          <w:sz w:val="24"/>
          <w:szCs w:val="24"/>
        </w:rPr>
        <w:t>Smith. 2004. “Oil Wealth and Regime Survival in the</w:t>
      </w:r>
      <w:r w:rsidRPr="008C0522">
        <w:rPr>
          <w:rFonts w:ascii="Times New Roman" w:eastAsia="Times New Roman" w:hAnsi="Times New Roman" w:cs="Times New Roman"/>
          <w:color w:val="000000"/>
          <w:sz w:val="24"/>
          <w:szCs w:val="24"/>
        </w:rPr>
        <w:br/>
        <w:t>Developing World, 1960-1999</w:t>
      </w:r>
      <w:r w:rsidR="00DE623D">
        <w:rPr>
          <w:rFonts w:ascii="Times New Roman" w:eastAsia="Times New Roman" w:hAnsi="Times New Roman" w:cs="Times New Roman"/>
          <w:color w:val="000000"/>
          <w:sz w:val="24"/>
          <w:szCs w:val="24"/>
        </w:rPr>
        <w:t>.</w:t>
      </w:r>
      <w:r w:rsidRPr="008C0522">
        <w:rPr>
          <w:rFonts w:ascii="Times New Roman" w:eastAsia="Times New Roman" w:hAnsi="Times New Roman" w:cs="Times New Roman"/>
          <w:color w:val="000000"/>
          <w:sz w:val="24"/>
          <w:szCs w:val="24"/>
        </w:rPr>
        <w:t xml:space="preserve">” </w:t>
      </w:r>
      <w:r w:rsidRPr="008B3BF6">
        <w:rPr>
          <w:rFonts w:ascii="Times New Roman" w:eastAsia="Times New Roman" w:hAnsi="Times New Roman" w:cs="Times New Roman"/>
          <w:i/>
          <w:color w:val="000000"/>
          <w:sz w:val="24"/>
          <w:szCs w:val="24"/>
        </w:rPr>
        <w:t>American Journal of Political</w:t>
      </w:r>
      <w:r w:rsidRPr="008B3BF6">
        <w:rPr>
          <w:rFonts w:ascii="Times New Roman" w:eastAsia="Times New Roman" w:hAnsi="Times New Roman" w:cs="Times New Roman"/>
          <w:i/>
          <w:color w:val="000000"/>
          <w:sz w:val="24"/>
          <w:szCs w:val="24"/>
        </w:rPr>
        <w:br/>
        <w:t>Science</w:t>
      </w:r>
      <w:r w:rsidR="008B3BF6">
        <w:rPr>
          <w:rFonts w:ascii="Times New Roman" w:eastAsia="Times New Roman" w:hAnsi="Times New Roman" w:cs="Times New Roman"/>
          <w:color w:val="000000"/>
          <w:sz w:val="24"/>
          <w:szCs w:val="24"/>
        </w:rPr>
        <w:t>,</w:t>
      </w:r>
      <w:r w:rsidRPr="008C0522">
        <w:rPr>
          <w:rFonts w:ascii="Times New Roman" w:eastAsia="Times New Roman" w:hAnsi="Times New Roman" w:cs="Times New Roman"/>
          <w:color w:val="000000"/>
          <w:sz w:val="24"/>
          <w:szCs w:val="24"/>
        </w:rPr>
        <w:t xml:space="preserve"> 48(2)</w:t>
      </w:r>
      <w:r w:rsidR="008B3BF6">
        <w:rPr>
          <w:rFonts w:ascii="Times New Roman" w:eastAsia="Times New Roman" w:hAnsi="Times New Roman" w:cs="Times New Roman"/>
          <w:color w:val="000000"/>
          <w:sz w:val="24"/>
          <w:szCs w:val="24"/>
        </w:rPr>
        <w:t>,</w:t>
      </w:r>
      <w:r w:rsidRPr="008C0522">
        <w:rPr>
          <w:rFonts w:ascii="Times New Roman" w:eastAsia="Times New Roman" w:hAnsi="Times New Roman" w:cs="Times New Roman"/>
          <w:color w:val="000000"/>
          <w:sz w:val="24"/>
          <w:szCs w:val="24"/>
        </w:rPr>
        <w:t xml:space="preserve"> </w:t>
      </w:r>
      <w:r w:rsidR="008B3BF6">
        <w:rPr>
          <w:rFonts w:ascii="Times New Roman" w:eastAsia="Times New Roman" w:hAnsi="Times New Roman" w:cs="Times New Roman"/>
          <w:color w:val="000000"/>
          <w:sz w:val="24"/>
          <w:szCs w:val="24"/>
        </w:rPr>
        <w:t xml:space="preserve">pp. </w:t>
      </w:r>
      <w:r w:rsidRPr="008C0522">
        <w:rPr>
          <w:rFonts w:ascii="Times New Roman" w:eastAsia="Times New Roman" w:hAnsi="Times New Roman" w:cs="Times New Roman"/>
          <w:color w:val="000000"/>
          <w:sz w:val="24"/>
          <w:szCs w:val="24"/>
        </w:rPr>
        <w:t>232-246.</w:t>
      </w:r>
    </w:p>
    <w:p w:rsidR="008B3BF6" w:rsidRPr="008B3BF6" w:rsidRDefault="008B3BF6" w:rsidP="008B3BF6">
      <w:pPr>
        <w:rPr>
          <w:rFonts w:ascii="Times-Italic" w:hAnsi="Times-Italic" w:hint="eastAsia"/>
          <w:i/>
          <w:iCs/>
          <w:color w:val="242021"/>
          <w:sz w:val="20"/>
          <w:szCs w:val="20"/>
        </w:rPr>
      </w:pPr>
    </w:p>
    <w:p w:rsidR="008B3BF6" w:rsidRDefault="0093715F" w:rsidP="008B3BF6">
      <w:pPr>
        <w:pStyle w:val="ListParagraph"/>
        <w:numPr>
          <w:ilvl w:val="0"/>
          <w:numId w:val="29"/>
        </w:numPr>
        <w:rPr>
          <w:rFonts w:ascii="Times New Roman" w:hAnsi="Times New Roman" w:cs="Times New Roman"/>
          <w:b/>
          <w:i/>
          <w:sz w:val="24"/>
          <w:szCs w:val="24"/>
        </w:rPr>
      </w:pPr>
      <w:r>
        <w:rPr>
          <w:rFonts w:ascii="Times New Roman" w:hAnsi="Times New Roman" w:cs="Times New Roman"/>
          <w:b/>
          <w:sz w:val="24"/>
          <w:szCs w:val="24"/>
        </w:rPr>
        <w:t>Topic</w:t>
      </w:r>
      <w:r w:rsidR="008B3BF6" w:rsidRPr="00EA1C42">
        <w:rPr>
          <w:rFonts w:ascii="Times New Roman" w:hAnsi="Times New Roman" w:cs="Times New Roman"/>
          <w:b/>
          <w:sz w:val="24"/>
          <w:szCs w:val="24"/>
        </w:rPr>
        <w:t xml:space="preserve"> </w:t>
      </w:r>
      <w:r w:rsidR="008B3BF6">
        <w:rPr>
          <w:rFonts w:ascii="Times New Roman" w:hAnsi="Times New Roman" w:cs="Times New Roman"/>
          <w:b/>
          <w:sz w:val="24"/>
          <w:szCs w:val="24"/>
        </w:rPr>
        <w:t>7</w:t>
      </w:r>
      <w:r w:rsidR="008B3BF6" w:rsidRPr="00EA1C42">
        <w:rPr>
          <w:rFonts w:ascii="Times New Roman" w:hAnsi="Times New Roman" w:cs="Times New Roman"/>
          <w:b/>
          <w:sz w:val="24"/>
          <w:szCs w:val="24"/>
        </w:rPr>
        <w:t>:</w:t>
      </w:r>
      <w:r w:rsidR="008B3BF6" w:rsidRPr="00EA1C42">
        <w:rPr>
          <w:rFonts w:ascii="Times New Roman" w:hAnsi="Times New Roman" w:cs="Times New Roman"/>
          <w:b/>
          <w:sz w:val="24"/>
          <w:szCs w:val="24"/>
        </w:rPr>
        <w:tab/>
      </w:r>
      <w:r w:rsidR="008B3BF6">
        <w:rPr>
          <w:rFonts w:ascii="Times New Roman" w:hAnsi="Times New Roman" w:cs="Times New Roman"/>
          <w:b/>
          <w:i/>
          <w:sz w:val="24"/>
          <w:szCs w:val="24"/>
        </w:rPr>
        <w:t>Trade and Development</w:t>
      </w:r>
    </w:p>
    <w:p w:rsidR="008B3BF6" w:rsidRPr="008B3BF6" w:rsidRDefault="00FE4D0C" w:rsidP="008B3BF6">
      <w:pPr>
        <w:pStyle w:val="ListParagraph"/>
        <w:numPr>
          <w:ilvl w:val="1"/>
          <w:numId w:val="29"/>
        </w:numPr>
        <w:rPr>
          <w:rFonts w:ascii="Times New Roman" w:hAnsi="Times New Roman" w:cs="Times New Roman"/>
          <w:i/>
          <w:sz w:val="24"/>
          <w:szCs w:val="24"/>
        </w:rPr>
      </w:pPr>
      <w:r>
        <w:rPr>
          <w:rFonts w:ascii="Times New Roman" w:hAnsi="Times New Roman" w:cs="Times New Roman"/>
          <w:sz w:val="24"/>
          <w:szCs w:val="24"/>
        </w:rPr>
        <w:t>2/21</w:t>
      </w:r>
    </w:p>
    <w:p w:rsidR="00FE4D0C" w:rsidRPr="00FE4D0C" w:rsidRDefault="008B3BF6" w:rsidP="00FE4D0C">
      <w:pPr>
        <w:pStyle w:val="ListParagraph"/>
        <w:numPr>
          <w:ilvl w:val="2"/>
          <w:numId w:val="29"/>
        </w:numPr>
        <w:rPr>
          <w:rFonts w:ascii="Times New Roman" w:hAnsi="Times New Roman" w:cs="Times New Roman"/>
          <w:sz w:val="24"/>
          <w:szCs w:val="24"/>
        </w:rPr>
      </w:pPr>
      <w:r w:rsidRPr="008B3BF6">
        <w:rPr>
          <w:rFonts w:ascii="Times New Roman" w:hAnsi="Times New Roman" w:cs="Times New Roman"/>
          <w:sz w:val="24"/>
          <w:szCs w:val="24"/>
        </w:rPr>
        <w:t>Collier Chapter 10</w:t>
      </w:r>
    </w:p>
    <w:p w:rsidR="008B3BF6" w:rsidRPr="00FE4D0C" w:rsidRDefault="008B3BF6" w:rsidP="008B3BF6">
      <w:pPr>
        <w:pStyle w:val="ListParagraph"/>
        <w:numPr>
          <w:ilvl w:val="1"/>
          <w:numId w:val="29"/>
        </w:numPr>
        <w:rPr>
          <w:rFonts w:ascii="Times New Roman" w:hAnsi="Times New Roman" w:cs="Times New Roman"/>
          <w:i/>
          <w:sz w:val="24"/>
          <w:szCs w:val="24"/>
        </w:rPr>
      </w:pPr>
      <w:r w:rsidRPr="008B3BF6">
        <w:rPr>
          <w:rFonts w:ascii="Times New Roman" w:hAnsi="Times New Roman" w:cs="Times New Roman"/>
          <w:sz w:val="24"/>
          <w:szCs w:val="24"/>
        </w:rPr>
        <w:t>2/23</w:t>
      </w:r>
    </w:p>
    <w:p w:rsidR="0093715F" w:rsidRPr="0002691B" w:rsidRDefault="00FE4D0C" w:rsidP="0002691B">
      <w:pPr>
        <w:pStyle w:val="ListParagraph"/>
        <w:numPr>
          <w:ilvl w:val="2"/>
          <w:numId w:val="29"/>
        </w:numPr>
        <w:rPr>
          <w:rFonts w:ascii="Times New Roman" w:hAnsi="Times New Roman" w:cs="Times New Roman"/>
          <w:i/>
          <w:sz w:val="24"/>
          <w:szCs w:val="24"/>
        </w:rPr>
      </w:pPr>
      <w:proofErr w:type="spellStart"/>
      <w:r>
        <w:rPr>
          <w:rFonts w:ascii="Times New Roman" w:hAnsi="Times New Roman" w:cs="Times New Roman"/>
          <w:sz w:val="24"/>
          <w:szCs w:val="24"/>
        </w:rPr>
        <w:t>Dornbusch</w:t>
      </w:r>
      <w:proofErr w:type="spellEnd"/>
      <w:r>
        <w:rPr>
          <w:rFonts w:ascii="Times New Roman" w:hAnsi="Times New Roman" w:cs="Times New Roman"/>
          <w:sz w:val="24"/>
          <w:szCs w:val="24"/>
        </w:rPr>
        <w:t xml:space="preserve">. 1992. “The Case for Trade Liberalization in Developing Countries.” </w:t>
      </w:r>
      <w:r>
        <w:rPr>
          <w:rFonts w:ascii="Times New Roman" w:hAnsi="Times New Roman" w:cs="Times New Roman"/>
          <w:i/>
          <w:sz w:val="24"/>
          <w:szCs w:val="24"/>
        </w:rPr>
        <w:t xml:space="preserve">The Journal of Economic Perspectives, </w:t>
      </w:r>
      <w:r>
        <w:rPr>
          <w:rFonts w:ascii="Times New Roman" w:hAnsi="Times New Roman" w:cs="Times New Roman"/>
          <w:sz w:val="24"/>
          <w:szCs w:val="24"/>
        </w:rPr>
        <w:t>6(1), pp. 69-85</w:t>
      </w:r>
    </w:p>
    <w:p w:rsidR="00586111" w:rsidRDefault="00586111" w:rsidP="005273B7">
      <w:pPr>
        <w:pStyle w:val="ListParagraph"/>
        <w:numPr>
          <w:ilvl w:val="1"/>
          <w:numId w:val="29"/>
        </w:numPr>
        <w:rPr>
          <w:rFonts w:ascii="Times New Roman" w:hAnsi="Times New Roman" w:cs="Times New Roman"/>
          <w:sz w:val="24"/>
          <w:szCs w:val="24"/>
        </w:rPr>
      </w:pPr>
      <w:r w:rsidRPr="005273B7">
        <w:rPr>
          <w:rFonts w:ascii="Times New Roman" w:hAnsi="Times New Roman" w:cs="Times New Roman"/>
          <w:sz w:val="24"/>
          <w:szCs w:val="24"/>
        </w:rPr>
        <w:t>2/26</w:t>
      </w:r>
    </w:p>
    <w:p w:rsidR="00CE3DB1" w:rsidRPr="005273B7" w:rsidRDefault="00CE3DB1" w:rsidP="00CE3DB1">
      <w:pPr>
        <w:pStyle w:val="ListParagraph"/>
        <w:numPr>
          <w:ilvl w:val="2"/>
          <w:numId w:val="29"/>
        </w:numPr>
        <w:rPr>
          <w:rFonts w:ascii="Times New Roman" w:hAnsi="Times New Roman" w:cs="Times New Roman"/>
          <w:sz w:val="24"/>
          <w:szCs w:val="24"/>
        </w:rPr>
      </w:pPr>
      <w:proofErr w:type="spellStart"/>
      <w:r>
        <w:rPr>
          <w:rFonts w:ascii="Times New Roman" w:hAnsi="Times New Roman" w:cs="Times New Roman"/>
          <w:sz w:val="24"/>
          <w:szCs w:val="24"/>
        </w:rPr>
        <w:t>Baek</w:t>
      </w:r>
      <w:proofErr w:type="spellEnd"/>
      <w:r>
        <w:rPr>
          <w:rFonts w:ascii="Times New Roman" w:hAnsi="Times New Roman" w:cs="Times New Roman"/>
          <w:sz w:val="24"/>
          <w:szCs w:val="24"/>
        </w:rPr>
        <w:t xml:space="preserve">. 2005. “Does China Follow “the East Asian Development Model”?” </w:t>
      </w:r>
      <w:r>
        <w:rPr>
          <w:rFonts w:ascii="Times New Roman" w:hAnsi="Times New Roman" w:cs="Times New Roman"/>
          <w:i/>
          <w:sz w:val="24"/>
          <w:szCs w:val="24"/>
        </w:rPr>
        <w:t xml:space="preserve">Journal of Contemporary Asia, </w:t>
      </w:r>
      <w:r w:rsidRPr="00CE3DB1">
        <w:rPr>
          <w:rFonts w:ascii="Times New Roman" w:hAnsi="Times New Roman" w:cs="Times New Roman"/>
          <w:sz w:val="24"/>
          <w:szCs w:val="24"/>
        </w:rPr>
        <w:t xml:space="preserve">35(4), </w:t>
      </w:r>
      <w:r>
        <w:rPr>
          <w:rFonts w:ascii="Times New Roman" w:hAnsi="Times New Roman" w:cs="Times New Roman"/>
          <w:sz w:val="24"/>
          <w:szCs w:val="24"/>
        </w:rPr>
        <w:t>pp. 485-498</w:t>
      </w:r>
    </w:p>
    <w:p w:rsidR="00586111" w:rsidRDefault="00586111" w:rsidP="005273B7">
      <w:pPr>
        <w:pStyle w:val="ListParagraph"/>
        <w:numPr>
          <w:ilvl w:val="1"/>
          <w:numId w:val="29"/>
        </w:numPr>
        <w:rPr>
          <w:rFonts w:ascii="Times New Roman" w:hAnsi="Times New Roman" w:cs="Times New Roman"/>
          <w:sz w:val="24"/>
          <w:szCs w:val="24"/>
        </w:rPr>
      </w:pPr>
      <w:r w:rsidRPr="005273B7">
        <w:rPr>
          <w:rFonts w:ascii="Times New Roman" w:hAnsi="Times New Roman" w:cs="Times New Roman"/>
          <w:sz w:val="24"/>
          <w:szCs w:val="24"/>
        </w:rPr>
        <w:t>2/28</w:t>
      </w:r>
    </w:p>
    <w:p w:rsidR="00373DE3" w:rsidRPr="005273B7" w:rsidRDefault="00373DE3" w:rsidP="00373DE3">
      <w:pPr>
        <w:pStyle w:val="ListParagraph"/>
        <w:numPr>
          <w:ilvl w:val="2"/>
          <w:numId w:val="29"/>
        </w:numPr>
        <w:rPr>
          <w:rFonts w:ascii="Times New Roman" w:hAnsi="Times New Roman" w:cs="Times New Roman"/>
          <w:sz w:val="24"/>
          <w:szCs w:val="24"/>
        </w:rPr>
      </w:pPr>
      <w:r>
        <w:rPr>
          <w:rFonts w:ascii="Times New Roman" w:hAnsi="Times New Roman" w:cs="Times New Roman"/>
          <w:sz w:val="24"/>
          <w:szCs w:val="24"/>
        </w:rPr>
        <w:t xml:space="preserve">Kim and </w:t>
      </w:r>
      <w:proofErr w:type="spellStart"/>
      <w:r>
        <w:rPr>
          <w:rFonts w:ascii="Times New Roman" w:hAnsi="Times New Roman" w:cs="Times New Roman"/>
          <w:sz w:val="24"/>
          <w:szCs w:val="24"/>
        </w:rPr>
        <w:t>Heo</w:t>
      </w:r>
      <w:proofErr w:type="spellEnd"/>
      <w:r>
        <w:rPr>
          <w:rFonts w:ascii="Times New Roman" w:hAnsi="Times New Roman" w:cs="Times New Roman"/>
          <w:sz w:val="24"/>
          <w:szCs w:val="24"/>
        </w:rPr>
        <w:t xml:space="preserve">. 2017. “Comparative Analysis of Economic Development in South Korea and Taiwan: Lessons for Other Developing Countries.” </w:t>
      </w:r>
      <w:r>
        <w:rPr>
          <w:rFonts w:ascii="Times New Roman" w:hAnsi="Times New Roman" w:cs="Times New Roman"/>
          <w:i/>
          <w:sz w:val="24"/>
          <w:szCs w:val="24"/>
        </w:rPr>
        <w:t xml:space="preserve">Asian Perspective, </w:t>
      </w:r>
      <w:r w:rsidRPr="00373DE3">
        <w:rPr>
          <w:rFonts w:ascii="Times New Roman" w:hAnsi="Times New Roman" w:cs="Times New Roman"/>
          <w:sz w:val="24"/>
          <w:szCs w:val="24"/>
        </w:rPr>
        <w:t xml:space="preserve">41(1), </w:t>
      </w:r>
      <w:r>
        <w:rPr>
          <w:rFonts w:ascii="Times New Roman" w:hAnsi="Times New Roman" w:cs="Times New Roman"/>
          <w:sz w:val="24"/>
          <w:szCs w:val="24"/>
        </w:rPr>
        <w:t>pp. 17-41</w:t>
      </w:r>
    </w:p>
    <w:p w:rsidR="00586111" w:rsidRDefault="00586111" w:rsidP="005273B7">
      <w:pPr>
        <w:pStyle w:val="ListParagraph"/>
        <w:numPr>
          <w:ilvl w:val="1"/>
          <w:numId w:val="29"/>
        </w:numPr>
        <w:rPr>
          <w:rFonts w:ascii="Times New Roman" w:hAnsi="Times New Roman" w:cs="Times New Roman"/>
          <w:sz w:val="24"/>
          <w:szCs w:val="24"/>
        </w:rPr>
      </w:pPr>
      <w:r w:rsidRPr="005273B7">
        <w:rPr>
          <w:rFonts w:ascii="Times New Roman" w:hAnsi="Times New Roman" w:cs="Times New Roman"/>
          <w:sz w:val="24"/>
          <w:szCs w:val="24"/>
        </w:rPr>
        <w:t>3/2</w:t>
      </w:r>
    </w:p>
    <w:p w:rsidR="00790866" w:rsidRPr="000F52C4" w:rsidRDefault="00061DF5" w:rsidP="00061DF5">
      <w:pPr>
        <w:pStyle w:val="ListParagraph"/>
        <w:ind w:left="2160"/>
        <w:rPr>
          <w:rFonts w:ascii="Times New Roman" w:hAnsi="Times New Roman" w:cs="Times New Roman"/>
          <w:b/>
          <w:sz w:val="24"/>
          <w:szCs w:val="24"/>
        </w:rPr>
      </w:pPr>
      <w:r w:rsidRPr="000F52C4">
        <w:rPr>
          <w:rFonts w:ascii="Times New Roman" w:hAnsi="Times New Roman" w:cs="Times New Roman"/>
          <w:b/>
          <w:sz w:val="24"/>
          <w:szCs w:val="24"/>
        </w:rPr>
        <w:t>*</w:t>
      </w:r>
      <w:r w:rsidR="002B67A4" w:rsidRPr="000F52C4">
        <w:rPr>
          <w:rFonts w:ascii="Times New Roman" w:hAnsi="Times New Roman" w:cs="Times New Roman"/>
          <w:b/>
          <w:sz w:val="24"/>
          <w:szCs w:val="24"/>
        </w:rPr>
        <w:t>Mid-term exam</w:t>
      </w:r>
    </w:p>
    <w:p w:rsidR="001B4D66" w:rsidRPr="005273B7" w:rsidRDefault="001B4D66" w:rsidP="001B4D66">
      <w:pPr>
        <w:jc w:val="center"/>
        <w:rPr>
          <w:rFonts w:ascii="Times New Roman" w:hAnsi="Times New Roman" w:cs="Times New Roman"/>
          <w:b/>
          <w:i/>
          <w:sz w:val="24"/>
          <w:szCs w:val="24"/>
        </w:rPr>
      </w:pPr>
      <w:r w:rsidRPr="005273B7">
        <w:rPr>
          <w:rFonts w:ascii="Times New Roman" w:hAnsi="Times New Roman" w:cs="Times New Roman"/>
          <w:b/>
          <w:i/>
          <w:sz w:val="24"/>
          <w:szCs w:val="24"/>
        </w:rPr>
        <w:t>Spring Break</w:t>
      </w:r>
      <w:r w:rsidR="006E4063">
        <w:rPr>
          <w:rFonts w:ascii="Times New Roman" w:hAnsi="Times New Roman" w:cs="Times New Roman"/>
          <w:b/>
          <w:i/>
          <w:sz w:val="24"/>
          <w:szCs w:val="24"/>
        </w:rPr>
        <w:t xml:space="preserve"> </w:t>
      </w:r>
    </w:p>
    <w:p w:rsidR="006E4063" w:rsidRDefault="001B4D66" w:rsidP="0002691B">
      <w:pPr>
        <w:jc w:val="center"/>
        <w:rPr>
          <w:rFonts w:ascii="Times New Roman" w:hAnsi="Times New Roman" w:cs="Times New Roman"/>
          <w:sz w:val="24"/>
          <w:szCs w:val="24"/>
        </w:rPr>
      </w:pPr>
      <w:r>
        <w:rPr>
          <w:rFonts w:ascii="Times New Roman" w:hAnsi="Times New Roman" w:cs="Times New Roman"/>
          <w:sz w:val="24"/>
          <w:szCs w:val="24"/>
        </w:rPr>
        <w:t>3/5, 3/7, and 3/9</w:t>
      </w:r>
      <w:bookmarkStart w:id="1" w:name="_GoBack"/>
      <w:bookmarkEnd w:id="1"/>
    </w:p>
    <w:p w:rsidR="00373DE3" w:rsidRPr="00373DE3" w:rsidRDefault="0093715F" w:rsidP="00373DE3">
      <w:pPr>
        <w:pStyle w:val="ListParagraph"/>
        <w:numPr>
          <w:ilvl w:val="0"/>
          <w:numId w:val="29"/>
        </w:numPr>
        <w:rPr>
          <w:rFonts w:ascii="Times New Roman" w:hAnsi="Times New Roman" w:cs="Times New Roman"/>
          <w:b/>
          <w:i/>
          <w:sz w:val="24"/>
          <w:szCs w:val="24"/>
        </w:rPr>
      </w:pPr>
      <w:r w:rsidRPr="0093715F">
        <w:rPr>
          <w:rFonts w:ascii="Times New Roman" w:hAnsi="Times New Roman" w:cs="Times New Roman"/>
          <w:b/>
          <w:sz w:val="24"/>
          <w:szCs w:val="24"/>
        </w:rPr>
        <w:t>Topic</w:t>
      </w:r>
      <w:r w:rsidR="00373DE3" w:rsidRPr="0093715F">
        <w:rPr>
          <w:rFonts w:ascii="Times New Roman" w:hAnsi="Times New Roman" w:cs="Times New Roman"/>
          <w:b/>
          <w:sz w:val="24"/>
          <w:szCs w:val="24"/>
        </w:rPr>
        <w:t xml:space="preserve"> </w:t>
      </w:r>
      <w:r w:rsidR="0002691B">
        <w:rPr>
          <w:rFonts w:ascii="Times New Roman" w:hAnsi="Times New Roman" w:cs="Times New Roman"/>
          <w:b/>
          <w:sz w:val="24"/>
          <w:szCs w:val="24"/>
        </w:rPr>
        <w:t>8</w:t>
      </w:r>
      <w:r w:rsidR="00373DE3" w:rsidRPr="0093715F">
        <w:rPr>
          <w:rFonts w:ascii="Times New Roman" w:hAnsi="Times New Roman" w:cs="Times New Roman"/>
          <w:b/>
          <w:sz w:val="24"/>
          <w:szCs w:val="24"/>
        </w:rPr>
        <w:t>:</w:t>
      </w:r>
      <w:r w:rsidR="00373DE3" w:rsidRPr="00373DE3">
        <w:rPr>
          <w:rFonts w:ascii="Times New Roman" w:hAnsi="Times New Roman" w:cs="Times New Roman"/>
          <w:b/>
          <w:i/>
          <w:sz w:val="24"/>
          <w:szCs w:val="24"/>
        </w:rPr>
        <w:t xml:space="preserve"> </w:t>
      </w:r>
      <w:r w:rsidR="000307F3">
        <w:rPr>
          <w:rFonts w:ascii="Times New Roman" w:hAnsi="Times New Roman" w:cs="Times New Roman"/>
          <w:b/>
          <w:i/>
          <w:sz w:val="24"/>
          <w:szCs w:val="24"/>
        </w:rPr>
        <w:tab/>
      </w:r>
      <w:r w:rsidR="00373DE3" w:rsidRPr="00373DE3">
        <w:rPr>
          <w:rFonts w:ascii="Times New Roman" w:hAnsi="Times New Roman" w:cs="Times New Roman"/>
          <w:b/>
          <w:i/>
          <w:sz w:val="24"/>
          <w:szCs w:val="24"/>
        </w:rPr>
        <w:t>Foreign Aid and Development</w:t>
      </w:r>
    </w:p>
    <w:p w:rsidR="00373DE3" w:rsidRDefault="00373DE3" w:rsidP="00373DE3">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3/12</w:t>
      </w:r>
    </w:p>
    <w:p w:rsidR="0093715F" w:rsidRPr="0093715F" w:rsidRDefault="0093715F" w:rsidP="0093715F">
      <w:pPr>
        <w:pStyle w:val="ListParagraph"/>
        <w:numPr>
          <w:ilvl w:val="2"/>
          <w:numId w:val="29"/>
        </w:numPr>
        <w:rPr>
          <w:rFonts w:ascii="Times New Roman" w:hAnsi="Times New Roman" w:cs="Times New Roman"/>
          <w:sz w:val="24"/>
          <w:szCs w:val="24"/>
        </w:rPr>
      </w:pPr>
      <w:r>
        <w:rPr>
          <w:rFonts w:ascii="Times New Roman" w:hAnsi="Times New Roman" w:cs="Times New Roman"/>
          <w:sz w:val="24"/>
          <w:szCs w:val="24"/>
        </w:rPr>
        <w:t>Sachs, Aid Ironies</w:t>
      </w:r>
      <w:r w:rsidRPr="0093715F">
        <w:t xml:space="preserve"> </w:t>
      </w:r>
    </w:p>
    <w:p w:rsidR="0093715F" w:rsidRDefault="0093715F" w:rsidP="0093715F">
      <w:pPr>
        <w:pStyle w:val="ListParagraph"/>
        <w:ind w:left="2520"/>
        <w:rPr>
          <w:rFonts w:ascii="Times New Roman" w:hAnsi="Times New Roman" w:cs="Times New Roman"/>
          <w:sz w:val="24"/>
          <w:szCs w:val="24"/>
        </w:rPr>
      </w:pPr>
      <w:hyperlink r:id="rId9" w:history="1">
        <w:r w:rsidRPr="00075B45">
          <w:rPr>
            <w:rStyle w:val="Hyperlink"/>
            <w:rFonts w:ascii="Times New Roman" w:hAnsi="Times New Roman" w:cs="Times New Roman"/>
            <w:sz w:val="24"/>
            <w:szCs w:val="24"/>
          </w:rPr>
          <w:t>https://www.huffingtonpost.com/jeffrey-sachs/aid-ironies_b_207181.html</w:t>
        </w:r>
      </w:hyperlink>
    </w:p>
    <w:p w:rsidR="0093715F" w:rsidRDefault="0093715F" w:rsidP="0093715F">
      <w:pPr>
        <w:pStyle w:val="ListParagraph"/>
        <w:numPr>
          <w:ilvl w:val="2"/>
          <w:numId w:val="29"/>
        </w:numPr>
        <w:rPr>
          <w:rFonts w:ascii="Times New Roman" w:hAnsi="Times New Roman" w:cs="Times New Roman"/>
          <w:sz w:val="24"/>
          <w:szCs w:val="24"/>
        </w:rPr>
      </w:pPr>
      <w:proofErr w:type="spellStart"/>
      <w:r>
        <w:rPr>
          <w:rFonts w:ascii="Times New Roman" w:hAnsi="Times New Roman" w:cs="Times New Roman"/>
          <w:sz w:val="24"/>
          <w:szCs w:val="24"/>
        </w:rPr>
        <w:lastRenderedPageBreak/>
        <w:t>Moyo</w:t>
      </w:r>
      <w:proofErr w:type="spellEnd"/>
      <w:r>
        <w:rPr>
          <w:rFonts w:ascii="Times New Roman" w:hAnsi="Times New Roman" w:cs="Times New Roman"/>
          <w:sz w:val="24"/>
          <w:szCs w:val="24"/>
        </w:rPr>
        <w:t>, Aid Ironies: A Response to Jeffrey Sachs</w:t>
      </w:r>
    </w:p>
    <w:p w:rsidR="0093715F" w:rsidRDefault="0093715F" w:rsidP="0093715F">
      <w:pPr>
        <w:pStyle w:val="ListParagraph"/>
        <w:ind w:left="2520"/>
        <w:rPr>
          <w:rFonts w:ascii="Times New Roman" w:hAnsi="Times New Roman" w:cs="Times New Roman"/>
          <w:sz w:val="24"/>
          <w:szCs w:val="24"/>
        </w:rPr>
      </w:pPr>
      <w:hyperlink r:id="rId10" w:history="1">
        <w:r w:rsidRPr="00075B45">
          <w:rPr>
            <w:rStyle w:val="Hyperlink"/>
            <w:rFonts w:ascii="Times New Roman" w:hAnsi="Times New Roman" w:cs="Times New Roman"/>
            <w:sz w:val="24"/>
            <w:szCs w:val="24"/>
          </w:rPr>
          <w:t>https://www.huffingtonpost.com/dambisa-moyo/aid-ironies-a-response-to_b_207772.html</w:t>
        </w:r>
      </w:hyperlink>
    </w:p>
    <w:p w:rsidR="0093715F" w:rsidRDefault="0093715F" w:rsidP="0093715F">
      <w:pPr>
        <w:pStyle w:val="ListParagraph"/>
        <w:numPr>
          <w:ilvl w:val="2"/>
          <w:numId w:val="29"/>
        </w:numPr>
        <w:rPr>
          <w:rFonts w:ascii="Times New Roman" w:hAnsi="Times New Roman" w:cs="Times New Roman"/>
          <w:sz w:val="24"/>
          <w:szCs w:val="24"/>
        </w:rPr>
      </w:pPr>
      <w:r>
        <w:rPr>
          <w:rFonts w:ascii="Times New Roman" w:hAnsi="Times New Roman" w:cs="Times New Roman"/>
          <w:sz w:val="24"/>
          <w:szCs w:val="24"/>
        </w:rPr>
        <w:t xml:space="preserve">Sachs and McArthur, </w:t>
      </w:r>
      <w:proofErr w:type="spellStart"/>
      <w:r>
        <w:rPr>
          <w:rFonts w:ascii="Times New Roman" w:hAnsi="Times New Roman" w:cs="Times New Roman"/>
          <w:sz w:val="24"/>
          <w:szCs w:val="24"/>
        </w:rPr>
        <w:t>Moyo’s</w:t>
      </w:r>
      <w:proofErr w:type="spellEnd"/>
      <w:r>
        <w:rPr>
          <w:rFonts w:ascii="Times New Roman" w:hAnsi="Times New Roman" w:cs="Times New Roman"/>
          <w:sz w:val="24"/>
          <w:szCs w:val="24"/>
        </w:rPr>
        <w:t xml:space="preserve"> Confused Attack on Aid for Africa</w:t>
      </w:r>
    </w:p>
    <w:p w:rsidR="0093715F" w:rsidRDefault="0093715F" w:rsidP="0093715F">
      <w:pPr>
        <w:pStyle w:val="ListParagraph"/>
        <w:ind w:left="2520"/>
        <w:rPr>
          <w:rFonts w:ascii="Times New Roman" w:hAnsi="Times New Roman" w:cs="Times New Roman"/>
          <w:sz w:val="24"/>
          <w:szCs w:val="24"/>
        </w:rPr>
      </w:pPr>
      <w:hyperlink r:id="rId11" w:history="1">
        <w:r w:rsidRPr="00075B45">
          <w:rPr>
            <w:rStyle w:val="Hyperlink"/>
            <w:rFonts w:ascii="Times New Roman" w:hAnsi="Times New Roman" w:cs="Times New Roman"/>
            <w:sz w:val="24"/>
            <w:szCs w:val="24"/>
          </w:rPr>
          <w:t>https://www.huffingtonpost.com/jeffrey-sachs/moyos-confused-attack-on_b_208222.html</w:t>
        </w:r>
      </w:hyperlink>
    </w:p>
    <w:p w:rsidR="0093715F" w:rsidRPr="0093715F" w:rsidRDefault="0093715F" w:rsidP="0093715F">
      <w:pPr>
        <w:pStyle w:val="ListParagraph"/>
        <w:ind w:left="2520"/>
        <w:rPr>
          <w:rFonts w:ascii="Times New Roman" w:hAnsi="Times New Roman" w:cs="Times New Roman"/>
          <w:sz w:val="24"/>
          <w:szCs w:val="24"/>
        </w:rPr>
      </w:pPr>
      <w:r>
        <w:rPr>
          <w:rFonts w:ascii="Times New Roman" w:hAnsi="Times New Roman" w:cs="Times New Roman"/>
          <w:sz w:val="24"/>
          <w:szCs w:val="24"/>
        </w:rPr>
        <w:t xml:space="preserve"> </w:t>
      </w:r>
    </w:p>
    <w:p w:rsidR="00373DE3" w:rsidRDefault="00373DE3" w:rsidP="00373DE3">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3/14</w:t>
      </w:r>
    </w:p>
    <w:p w:rsidR="0093715F" w:rsidRPr="0093715F" w:rsidRDefault="0093715F" w:rsidP="0093715F">
      <w:pPr>
        <w:pStyle w:val="ListParagraph"/>
        <w:numPr>
          <w:ilvl w:val="2"/>
          <w:numId w:val="29"/>
        </w:numPr>
        <w:spacing w:after="0"/>
        <w:rPr>
          <w:rFonts w:ascii="Times New Roman" w:hAnsi="Times New Roman" w:cs="Times New Roman"/>
          <w:color w:val="000000"/>
          <w:sz w:val="24"/>
          <w:szCs w:val="24"/>
        </w:rPr>
      </w:pPr>
      <w:r w:rsidRPr="008A0978">
        <w:rPr>
          <w:rFonts w:ascii="Times New Roman" w:hAnsi="Times New Roman" w:cs="Times New Roman"/>
          <w:color w:val="000000"/>
          <w:sz w:val="24"/>
          <w:szCs w:val="24"/>
        </w:rPr>
        <w:t xml:space="preserve">William </w:t>
      </w:r>
      <w:r w:rsidRPr="008A0978">
        <w:rPr>
          <w:rFonts w:ascii="Times New Roman" w:hAnsi="Times New Roman" w:cs="Times New Roman"/>
          <w:sz w:val="24"/>
          <w:szCs w:val="24"/>
        </w:rPr>
        <w:t xml:space="preserve">Easterly. </w:t>
      </w:r>
      <w:r>
        <w:rPr>
          <w:rFonts w:ascii="Times New Roman" w:hAnsi="Times New Roman" w:cs="Times New Roman"/>
          <w:sz w:val="24"/>
          <w:szCs w:val="24"/>
        </w:rPr>
        <w:t>2006. “</w:t>
      </w:r>
      <w:r w:rsidRPr="008A0978">
        <w:rPr>
          <w:rFonts w:ascii="Times New Roman" w:hAnsi="Times New Roman" w:cs="Times New Roman"/>
          <w:sz w:val="24"/>
          <w:szCs w:val="24"/>
        </w:rPr>
        <w:t>Planners vs. Searchers in Foreign Aid</w:t>
      </w:r>
      <w:r>
        <w:rPr>
          <w:rFonts w:ascii="Times New Roman" w:hAnsi="Times New Roman" w:cs="Times New Roman"/>
          <w:sz w:val="24"/>
          <w:szCs w:val="24"/>
        </w:rPr>
        <w:t>.”</w:t>
      </w:r>
      <w:r w:rsidRPr="008A0978">
        <w:rPr>
          <w:rFonts w:ascii="Times New Roman" w:hAnsi="Times New Roman" w:cs="Times New Roman"/>
          <w:sz w:val="24"/>
          <w:szCs w:val="24"/>
        </w:rPr>
        <w:t xml:space="preserve"> </w:t>
      </w:r>
      <w:r w:rsidRPr="008A0978">
        <w:rPr>
          <w:rFonts w:ascii="Times New Roman" w:hAnsi="Times New Roman" w:cs="Times New Roman"/>
          <w:i/>
          <w:iCs/>
        </w:rPr>
        <w:t xml:space="preserve">Asian </w:t>
      </w:r>
      <w:r w:rsidRPr="008A0978">
        <w:rPr>
          <w:rFonts w:ascii="Times New Roman" w:hAnsi="Times New Roman" w:cs="Times New Roman"/>
          <w:i/>
          <w:iCs/>
          <w:color w:val="000000"/>
        </w:rPr>
        <w:t>Development Review</w:t>
      </w:r>
      <w:r w:rsidRPr="008A0978">
        <w:rPr>
          <w:rFonts w:ascii="Times New Roman" w:hAnsi="Times New Roman" w:cs="Times New Roman"/>
          <w:color w:val="000000"/>
          <w:sz w:val="24"/>
          <w:szCs w:val="24"/>
        </w:rPr>
        <w:t>,</w:t>
      </w:r>
      <w:r>
        <w:rPr>
          <w:color w:val="000000"/>
        </w:rPr>
        <w:t xml:space="preserve"> </w:t>
      </w:r>
      <w:r w:rsidRPr="008A0978">
        <w:rPr>
          <w:rFonts w:ascii="Times New Roman" w:hAnsi="Times New Roman" w:cs="Times New Roman"/>
          <w:color w:val="000000"/>
          <w:sz w:val="24"/>
          <w:szCs w:val="24"/>
        </w:rPr>
        <w:t>23</w:t>
      </w:r>
      <w:r>
        <w:rPr>
          <w:rFonts w:ascii="Times New Roman" w:hAnsi="Times New Roman" w:cs="Times New Roman"/>
          <w:color w:val="000000"/>
          <w:sz w:val="24"/>
          <w:szCs w:val="24"/>
        </w:rPr>
        <w:t>(2),</w:t>
      </w:r>
      <w:r w:rsidRPr="008A09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pp. </w:t>
      </w:r>
      <w:r w:rsidRPr="008A0978">
        <w:rPr>
          <w:rFonts w:ascii="Times New Roman" w:hAnsi="Times New Roman" w:cs="Times New Roman"/>
          <w:color w:val="000000"/>
          <w:sz w:val="24"/>
          <w:szCs w:val="24"/>
        </w:rPr>
        <w:t>1-35</w:t>
      </w:r>
    </w:p>
    <w:p w:rsidR="00373DE3" w:rsidRDefault="00373DE3" w:rsidP="00373DE3">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3/16</w:t>
      </w:r>
    </w:p>
    <w:p w:rsidR="0093715F" w:rsidRPr="0093715F" w:rsidRDefault="0093715F" w:rsidP="0093715F">
      <w:pPr>
        <w:pStyle w:val="ListParagraph"/>
        <w:numPr>
          <w:ilvl w:val="2"/>
          <w:numId w:val="29"/>
        </w:numPr>
        <w:spacing w:after="0"/>
        <w:rPr>
          <w:rFonts w:ascii="Times New Roman" w:hAnsi="Times New Roman" w:cs="Times New Roman"/>
          <w:color w:val="000000"/>
          <w:sz w:val="24"/>
          <w:szCs w:val="24"/>
        </w:rPr>
      </w:pPr>
      <w:r w:rsidRPr="008A0978">
        <w:rPr>
          <w:rFonts w:ascii="Times New Roman" w:hAnsi="Times New Roman" w:cs="Times New Roman"/>
          <w:color w:val="000000"/>
          <w:sz w:val="24"/>
          <w:szCs w:val="24"/>
        </w:rPr>
        <w:t>Collier</w:t>
      </w:r>
      <w:r>
        <w:rPr>
          <w:rFonts w:ascii="Times New Roman" w:hAnsi="Times New Roman" w:cs="Times New Roman"/>
          <w:color w:val="000000"/>
          <w:sz w:val="24"/>
          <w:szCs w:val="24"/>
        </w:rPr>
        <w:t>.</w:t>
      </w:r>
      <w:r w:rsidRPr="008A0978">
        <w:rPr>
          <w:rFonts w:ascii="Times New Roman" w:hAnsi="Times New Roman" w:cs="Times New Roman"/>
          <w:color w:val="000000"/>
          <w:sz w:val="24"/>
          <w:szCs w:val="24"/>
        </w:rPr>
        <w:t xml:space="preserve"> Chapter 7</w:t>
      </w:r>
    </w:p>
    <w:p w:rsidR="0093715F" w:rsidRDefault="0093715F" w:rsidP="0093715F">
      <w:pPr>
        <w:pStyle w:val="ListParagraph"/>
        <w:numPr>
          <w:ilvl w:val="1"/>
          <w:numId w:val="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3/19</w:t>
      </w:r>
    </w:p>
    <w:p w:rsidR="0093715F" w:rsidRPr="002B67A4" w:rsidRDefault="0093715F" w:rsidP="0093715F">
      <w:pPr>
        <w:pStyle w:val="ListParagraph"/>
        <w:numPr>
          <w:ilvl w:val="2"/>
          <w:numId w:val="29"/>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Moyo</w:t>
      </w:r>
      <w:proofErr w:type="spellEnd"/>
      <w:r>
        <w:rPr>
          <w:rFonts w:ascii="Times New Roman" w:eastAsia="Times New Roman" w:hAnsi="Times New Roman" w:cs="Times New Roman"/>
          <w:color w:val="000000"/>
          <w:sz w:val="24"/>
          <w:szCs w:val="24"/>
        </w:rPr>
        <w:t>. Introduction, Chapter</w:t>
      </w:r>
      <w:r w:rsidRPr="002B67A4">
        <w:rPr>
          <w:rFonts w:ascii="Times New Roman" w:eastAsia="Times New Roman" w:hAnsi="Times New Roman" w:cs="Times New Roman"/>
          <w:color w:val="000000"/>
          <w:sz w:val="24"/>
          <w:szCs w:val="24"/>
        </w:rPr>
        <w:t xml:space="preserve"> 1, </w:t>
      </w:r>
      <w:r>
        <w:rPr>
          <w:rFonts w:ascii="Times New Roman" w:eastAsia="Times New Roman" w:hAnsi="Times New Roman" w:cs="Times New Roman"/>
          <w:color w:val="000000"/>
          <w:sz w:val="24"/>
          <w:szCs w:val="24"/>
        </w:rPr>
        <w:t xml:space="preserve">and </w:t>
      </w:r>
      <w:r w:rsidRPr="002B67A4">
        <w:rPr>
          <w:rFonts w:ascii="Times New Roman" w:eastAsia="Times New Roman" w:hAnsi="Times New Roman" w:cs="Times New Roman"/>
          <w:color w:val="000000"/>
          <w:sz w:val="24"/>
          <w:szCs w:val="24"/>
        </w:rPr>
        <w:t>2</w:t>
      </w:r>
    </w:p>
    <w:p w:rsidR="0093715F" w:rsidRPr="0093715F" w:rsidRDefault="0093715F" w:rsidP="0093715F">
      <w:pPr>
        <w:pStyle w:val="ListParagraph"/>
        <w:numPr>
          <w:ilvl w:val="2"/>
          <w:numId w:val="29"/>
        </w:num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Moyo</w:t>
      </w:r>
      <w:proofErr w:type="spellEnd"/>
      <w:r>
        <w:rPr>
          <w:rFonts w:ascii="Times New Roman" w:eastAsia="Times New Roman" w:hAnsi="Times New Roman" w:cs="Times New Roman"/>
          <w:color w:val="000000"/>
          <w:sz w:val="24"/>
          <w:szCs w:val="24"/>
        </w:rPr>
        <w:t>. Chapter</w:t>
      </w:r>
      <w:r w:rsidRPr="002B67A4">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 xml:space="preserve"> and</w:t>
      </w:r>
      <w:r w:rsidRPr="002B67A4">
        <w:rPr>
          <w:rFonts w:ascii="Times New Roman" w:eastAsia="Times New Roman" w:hAnsi="Times New Roman" w:cs="Times New Roman"/>
          <w:color w:val="000000"/>
          <w:sz w:val="24"/>
          <w:szCs w:val="24"/>
        </w:rPr>
        <w:t xml:space="preserve"> 4</w:t>
      </w:r>
    </w:p>
    <w:p w:rsidR="0093715F" w:rsidRPr="0002691B" w:rsidRDefault="0093715F" w:rsidP="0002691B">
      <w:pPr>
        <w:spacing w:after="0" w:line="240" w:lineRule="auto"/>
        <w:rPr>
          <w:rFonts w:ascii="Times New Roman" w:eastAsia="Times New Roman" w:hAnsi="Times New Roman" w:cs="Times New Roman"/>
          <w:color w:val="000000"/>
          <w:sz w:val="24"/>
          <w:szCs w:val="24"/>
        </w:rPr>
      </w:pPr>
    </w:p>
    <w:p w:rsidR="00373DE3" w:rsidRPr="002B67A4" w:rsidRDefault="0093715F" w:rsidP="00373DE3">
      <w:pPr>
        <w:pStyle w:val="ListParagraph"/>
        <w:numPr>
          <w:ilvl w:val="0"/>
          <w:numId w:val="29"/>
        </w:numPr>
        <w:rPr>
          <w:rFonts w:ascii="Times New Roman" w:hAnsi="Times New Roman" w:cs="Times New Roman"/>
          <w:b/>
          <w:i/>
          <w:sz w:val="24"/>
          <w:szCs w:val="24"/>
        </w:rPr>
      </w:pPr>
      <w:r>
        <w:rPr>
          <w:rFonts w:ascii="Times New Roman" w:hAnsi="Times New Roman" w:cs="Times New Roman"/>
          <w:b/>
          <w:sz w:val="24"/>
          <w:szCs w:val="24"/>
        </w:rPr>
        <w:t xml:space="preserve">Topic </w:t>
      </w:r>
      <w:r w:rsidR="0002691B">
        <w:rPr>
          <w:rFonts w:ascii="Times New Roman" w:hAnsi="Times New Roman" w:cs="Times New Roman"/>
          <w:b/>
          <w:sz w:val="24"/>
          <w:szCs w:val="24"/>
        </w:rPr>
        <w:t>9</w:t>
      </w:r>
      <w:r>
        <w:rPr>
          <w:rFonts w:ascii="Times New Roman" w:hAnsi="Times New Roman" w:cs="Times New Roman"/>
          <w:b/>
          <w:sz w:val="24"/>
          <w:szCs w:val="24"/>
        </w:rPr>
        <w:t>:</w:t>
      </w:r>
      <w:r w:rsidR="002B67A4" w:rsidRPr="002B67A4">
        <w:rPr>
          <w:rFonts w:ascii="Times New Roman" w:hAnsi="Times New Roman" w:cs="Times New Roman"/>
          <w:b/>
          <w:i/>
          <w:sz w:val="24"/>
          <w:szCs w:val="24"/>
        </w:rPr>
        <w:t xml:space="preserve"> </w:t>
      </w:r>
      <w:r w:rsidR="000307F3">
        <w:rPr>
          <w:rFonts w:ascii="Times New Roman" w:hAnsi="Times New Roman" w:cs="Times New Roman"/>
          <w:b/>
          <w:i/>
          <w:sz w:val="24"/>
          <w:szCs w:val="24"/>
        </w:rPr>
        <w:tab/>
      </w:r>
      <w:r w:rsidR="006B3143">
        <w:rPr>
          <w:rFonts w:ascii="Times New Roman" w:hAnsi="Times New Roman" w:cs="Times New Roman"/>
          <w:b/>
          <w:i/>
          <w:sz w:val="24"/>
          <w:szCs w:val="24"/>
        </w:rPr>
        <w:t xml:space="preserve">Population, </w:t>
      </w:r>
      <w:r w:rsidR="002B67A4" w:rsidRPr="002B67A4">
        <w:rPr>
          <w:rFonts w:ascii="Times New Roman" w:hAnsi="Times New Roman" w:cs="Times New Roman"/>
          <w:b/>
          <w:i/>
          <w:sz w:val="24"/>
          <w:szCs w:val="24"/>
        </w:rPr>
        <w:t xml:space="preserve">Culture, Health, </w:t>
      </w:r>
      <w:r w:rsidR="000337D1">
        <w:rPr>
          <w:rFonts w:ascii="Times New Roman" w:hAnsi="Times New Roman" w:cs="Times New Roman"/>
          <w:b/>
          <w:i/>
          <w:sz w:val="24"/>
          <w:szCs w:val="24"/>
        </w:rPr>
        <w:t xml:space="preserve">Education, </w:t>
      </w:r>
      <w:r w:rsidR="002B67A4" w:rsidRPr="002B67A4">
        <w:rPr>
          <w:rFonts w:ascii="Times New Roman" w:hAnsi="Times New Roman" w:cs="Times New Roman"/>
          <w:b/>
          <w:i/>
          <w:sz w:val="24"/>
          <w:szCs w:val="24"/>
        </w:rPr>
        <w:t>and Development</w:t>
      </w:r>
    </w:p>
    <w:p w:rsidR="00373DE3" w:rsidRDefault="0093715F" w:rsidP="00373DE3">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3/21</w:t>
      </w:r>
    </w:p>
    <w:p w:rsidR="00513802" w:rsidRDefault="00513802" w:rsidP="002B67A4">
      <w:pPr>
        <w:pStyle w:val="ListParagraph"/>
        <w:numPr>
          <w:ilvl w:val="2"/>
          <w:numId w:val="29"/>
        </w:numPr>
        <w:rPr>
          <w:rFonts w:ascii="Times New Roman" w:hAnsi="Times New Roman" w:cs="Times New Roman"/>
          <w:sz w:val="24"/>
          <w:szCs w:val="24"/>
        </w:rPr>
      </w:pPr>
      <w:r>
        <w:rPr>
          <w:rFonts w:ascii="Times New Roman" w:hAnsi="Times New Roman" w:cs="Times New Roman"/>
          <w:sz w:val="24"/>
          <w:szCs w:val="24"/>
        </w:rPr>
        <w:t xml:space="preserve">Hardin. 1968. “The Tragedy of the Commons.” </w:t>
      </w:r>
      <w:r>
        <w:rPr>
          <w:rFonts w:ascii="Times New Roman" w:hAnsi="Times New Roman" w:cs="Times New Roman"/>
          <w:i/>
          <w:sz w:val="24"/>
          <w:szCs w:val="24"/>
        </w:rPr>
        <w:t>Science,</w:t>
      </w:r>
      <w:r>
        <w:rPr>
          <w:rFonts w:ascii="Times New Roman" w:hAnsi="Times New Roman" w:cs="Times New Roman"/>
          <w:sz w:val="24"/>
          <w:szCs w:val="24"/>
        </w:rPr>
        <w:t xml:space="preserve"> 162, pp. 1243-1248</w:t>
      </w:r>
    </w:p>
    <w:p w:rsidR="00513802" w:rsidRDefault="00513802" w:rsidP="002B67A4">
      <w:pPr>
        <w:pStyle w:val="ListParagraph"/>
        <w:numPr>
          <w:ilvl w:val="2"/>
          <w:numId w:val="29"/>
        </w:numPr>
        <w:rPr>
          <w:rFonts w:ascii="Times New Roman" w:hAnsi="Times New Roman" w:cs="Times New Roman"/>
          <w:sz w:val="24"/>
          <w:szCs w:val="24"/>
        </w:rPr>
      </w:pPr>
      <w:proofErr w:type="spellStart"/>
      <w:r>
        <w:rPr>
          <w:rFonts w:ascii="Times New Roman" w:hAnsi="Times New Roman" w:cs="Times New Roman"/>
          <w:sz w:val="24"/>
          <w:szCs w:val="24"/>
        </w:rPr>
        <w:t>Lavietes</w:t>
      </w:r>
      <w:proofErr w:type="spellEnd"/>
      <w:r>
        <w:rPr>
          <w:rFonts w:ascii="Times New Roman" w:hAnsi="Times New Roman" w:cs="Times New Roman"/>
          <w:sz w:val="24"/>
          <w:szCs w:val="24"/>
        </w:rPr>
        <w:t xml:space="preserve">. October 28, 2003. “Garret Hardin, 88, Ecologist Who Warned About Excesses.” </w:t>
      </w:r>
      <w:r>
        <w:rPr>
          <w:rFonts w:ascii="Times New Roman" w:hAnsi="Times New Roman" w:cs="Times New Roman"/>
          <w:i/>
          <w:sz w:val="24"/>
          <w:szCs w:val="24"/>
        </w:rPr>
        <w:t>The New York Times</w:t>
      </w:r>
      <w:r>
        <w:rPr>
          <w:rFonts w:ascii="Times New Roman" w:hAnsi="Times New Roman" w:cs="Times New Roman"/>
          <w:sz w:val="24"/>
          <w:szCs w:val="24"/>
        </w:rPr>
        <w:t>.</w:t>
      </w:r>
    </w:p>
    <w:p w:rsidR="00513802" w:rsidRDefault="0002691B" w:rsidP="00513802">
      <w:pPr>
        <w:pStyle w:val="ListParagraph"/>
        <w:ind w:left="2520"/>
        <w:rPr>
          <w:rStyle w:val="Hyperlink"/>
          <w:rFonts w:ascii="Times New Roman" w:hAnsi="Times New Roman" w:cs="Times New Roman"/>
          <w:sz w:val="24"/>
          <w:szCs w:val="24"/>
        </w:rPr>
      </w:pPr>
      <w:hyperlink r:id="rId12" w:history="1">
        <w:r w:rsidR="00513802" w:rsidRPr="00D74AA3">
          <w:rPr>
            <w:rStyle w:val="Hyperlink"/>
            <w:rFonts w:ascii="Times New Roman" w:hAnsi="Times New Roman" w:cs="Times New Roman"/>
            <w:sz w:val="24"/>
            <w:szCs w:val="24"/>
          </w:rPr>
          <w:t>http://www.nytimes.com/2003/10/28/us/garrett-hardin-88-ecologist-who-warned-about-excesses.html</w:t>
        </w:r>
      </w:hyperlink>
    </w:p>
    <w:p w:rsidR="00BD0A97" w:rsidRPr="00BD0A97" w:rsidRDefault="00BD0A97" w:rsidP="00BD0A97">
      <w:pPr>
        <w:pStyle w:val="ListParagraph"/>
        <w:numPr>
          <w:ilvl w:val="0"/>
          <w:numId w:val="37"/>
        </w:numPr>
        <w:rPr>
          <w:rFonts w:ascii="Times New Roman" w:hAnsi="Times New Roman" w:cs="Times New Roman"/>
          <w:sz w:val="24"/>
          <w:szCs w:val="24"/>
        </w:rPr>
      </w:pPr>
      <w:bookmarkStart w:id="2" w:name="_Hlk502689846"/>
      <w:r w:rsidRPr="00BD0A97">
        <w:rPr>
          <w:rStyle w:val="Hyperlink"/>
          <w:rFonts w:ascii="Times New Roman" w:hAnsi="Times New Roman" w:cs="Times New Roman"/>
          <w:color w:val="auto"/>
          <w:sz w:val="24"/>
          <w:szCs w:val="24"/>
          <w:u w:val="none"/>
        </w:rPr>
        <w:t>Sachs</w:t>
      </w:r>
      <w:r>
        <w:rPr>
          <w:rStyle w:val="Hyperlink"/>
          <w:rFonts w:ascii="Times New Roman" w:hAnsi="Times New Roman" w:cs="Times New Roman"/>
          <w:color w:val="auto"/>
          <w:sz w:val="24"/>
          <w:szCs w:val="24"/>
          <w:u w:val="none"/>
        </w:rPr>
        <w:t>. pp.322-326</w:t>
      </w:r>
    </w:p>
    <w:bookmarkEnd w:id="2"/>
    <w:p w:rsidR="0002691B" w:rsidRPr="0002691B" w:rsidRDefault="0002691B" w:rsidP="0002691B">
      <w:pPr>
        <w:pStyle w:val="ListParagraph"/>
        <w:numPr>
          <w:ilvl w:val="1"/>
          <w:numId w:val="29"/>
        </w:numPr>
        <w:rPr>
          <w:rFonts w:ascii="Times New Roman" w:hAnsi="Times New Roman" w:cs="Times New Roman"/>
          <w:sz w:val="24"/>
          <w:szCs w:val="24"/>
        </w:rPr>
      </w:pPr>
      <w:r>
        <w:rPr>
          <w:rFonts w:ascii="Times-Roman" w:hAnsi="Times-Roman"/>
          <w:color w:val="242021"/>
          <w:sz w:val="24"/>
          <w:szCs w:val="20"/>
        </w:rPr>
        <w:t>3/23</w:t>
      </w:r>
    </w:p>
    <w:p w:rsidR="002B67A4" w:rsidRPr="00BD0A97" w:rsidRDefault="002B67A4" w:rsidP="0002691B">
      <w:pPr>
        <w:pStyle w:val="ListParagraph"/>
        <w:numPr>
          <w:ilvl w:val="2"/>
          <w:numId w:val="29"/>
        </w:numPr>
        <w:rPr>
          <w:rFonts w:ascii="Times New Roman" w:hAnsi="Times New Roman" w:cs="Times New Roman"/>
          <w:sz w:val="24"/>
          <w:szCs w:val="24"/>
        </w:rPr>
      </w:pPr>
      <w:proofErr w:type="spellStart"/>
      <w:r>
        <w:rPr>
          <w:rFonts w:ascii="Times-Roman" w:hAnsi="Times-Roman"/>
          <w:color w:val="242021"/>
          <w:sz w:val="24"/>
          <w:szCs w:val="20"/>
        </w:rPr>
        <w:t>S</w:t>
      </w:r>
      <w:r w:rsidRPr="00920F84">
        <w:rPr>
          <w:rFonts w:ascii="Times-Roman" w:hAnsi="Times-Roman"/>
          <w:color w:val="242021"/>
          <w:sz w:val="24"/>
          <w:szCs w:val="20"/>
        </w:rPr>
        <w:t>eligson</w:t>
      </w:r>
      <w:proofErr w:type="spellEnd"/>
      <w:r>
        <w:rPr>
          <w:rFonts w:ascii="Times-Roman" w:hAnsi="Times-Roman"/>
          <w:color w:val="242021"/>
          <w:sz w:val="24"/>
          <w:szCs w:val="20"/>
        </w:rPr>
        <w:t xml:space="preserve"> </w:t>
      </w:r>
      <w:r w:rsidRPr="00920F84">
        <w:rPr>
          <w:rFonts w:ascii="Times-Roman" w:hAnsi="Times-Roman"/>
          <w:color w:val="242021"/>
          <w:sz w:val="24"/>
          <w:szCs w:val="20"/>
        </w:rPr>
        <w:t xml:space="preserve">and </w:t>
      </w:r>
      <w:proofErr w:type="spellStart"/>
      <w:r w:rsidRPr="00920F84">
        <w:rPr>
          <w:rFonts w:ascii="Times-Roman" w:hAnsi="Times-Roman"/>
          <w:color w:val="242021"/>
          <w:sz w:val="24"/>
          <w:szCs w:val="20"/>
        </w:rPr>
        <w:t>Passe</w:t>
      </w:r>
      <w:proofErr w:type="spellEnd"/>
      <w:r w:rsidRPr="00920F84">
        <w:rPr>
          <w:rFonts w:ascii="Times-Roman" w:hAnsi="Times-Roman"/>
          <w:color w:val="242021"/>
          <w:sz w:val="24"/>
          <w:szCs w:val="20"/>
        </w:rPr>
        <w:t>-Smith, Chapter</w:t>
      </w:r>
      <w:r>
        <w:rPr>
          <w:rFonts w:ascii="Times-Roman" w:hAnsi="Times-Roman"/>
          <w:color w:val="242021"/>
          <w:sz w:val="24"/>
          <w:szCs w:val="20"/>
        </w:rPr>
        <w:t xml:space="preserve"> 20, 21, and 22</w:t>
      </w:r>
    </w:p>
    <w:p w:rsidR="00BD0A97" w:rsidRPr="002B67A4" w:rsidRDefault="00BD0A97" w:rsidP="002B67A4">
      <w:pPr>
        <w:pStyle w:val="ListParagraph"/>
        <w:numPr>
          <w:ilvl w:val="2"/>
          <w:numId w:val="29"/>
        </w:numPr>
        <w:rPr>
          <w:rFonts w:ascii="Times New Roman" w:hAnsi="Times New Roman" w:cs="Times New Roman"/>
          <w:sz w:val="24"/>
          <w:szCs w:val="24"/>
        </w:rPr>
      </w:pPr>
      <w:bookmarkStart w:id="3" w:name="_Hlk502689857"/>
      <w:r>
        <w:rPr>
          <w:rFonts w:ascii="Times-Roman" w:hAnsi="Times-Roman"/>
          <w:color w:val="242021"/>
          <w:sz w:val="24"/>
          <w:szCs w:val="20"/>
        </w:rPr>
        <w:t xml:space="preserve">Sachs. </w:t>
      </w:r>
      <w:r>
        <w:rPr>
          <w:rFonts w:ascii="Times-Roman" w:hAnsi="Times-Roman" w:hint="eastAsia"/>
          <w:color w:val="242021"/>
          <w:sz w:val="24"/>
          <w:szCs w:val="20"/>
        </w:rPr>
        <w:t>pp.</w:t>
      </w:r>
      <w:r>
        <w:rPr>
          <w:rFonts w:ascii="Times-Roman" w:hAnsi="Times-Roman"/>
          <w:color w:val="242021"/>
          <w:sz w:val="24"/>
          <w:szCs w:val="20"/>
        </w:rPr>
        <w:t>315-318</w:t>
      </w:r>
    </w:p>
    <w:bookmarkEnd w:id="3"/>
    <w:p w:rsidR="00373DE3" w:rsidRDefault="00373DE3" w:rsidP="00373DE3">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3/2</w:t>
      </w:r>
      <w:r w:rsidR="0002691B">
        <w:rPr>
          <w:rFonts w:ascii="Times New Roman" w:hAnsi="Times New Roman" w:cs="Times New Roman"/>
          <w:sz w:val="24"/>
          <w:szCs w:val="24"/>
        </w:rPr>
        <w:t>6</w:t>
      </w:r>
    </w:p>
    <w:p w:rsidR="00F7356A" w:rsidRPr="00F7356A" w:rsidRDefault="00F7356A" w:rsidP="002B67A4">
      <w:pPr>
        <w:pStyle w:val="ListParagraph"/>
        <w:numPr>
          <w:ilvl w:val="2"/>
          <w:numId w:val="29"/>
        </w:numPr>
        <w:rPr>
          <w:rFonts w:ascii="Times New Roman" w:hAnsi="Times New Roman" w:cs="Times New Roman"/>
          <w:sz w:val="24"/>
          <w:szCs w:val="24"/>
        </w:rPr>
      </w:pPr>
      <w:r>
        <w:rPr>
          <w:rFonts w:ascii="Times New Roman" w:hAnsi="Times New Roman" w:cs="Times New Roman"/>
          <w:sz w:val="24"/>
          <w:szCs w:val="24"/>
        </w:rPr>
        <w:t>Sachs. Chapter 10</w:t>
      </w:r>
    </w:p>
    <w:p w:rsidR="002B67A4" w:rsidRPr="002B67A4" w:rsidRDefault="002B67A4" w:rsidP="002B67A4">
      <w:pPr>
        <w:pStyle w:val="ListParagraph"/>
        <w:numPr>
          <w:ilvl w:val="2"/>
          <w:numId w:val="29"/>
        </w:numPr>
        <w:rPr>
          <w:rFonts w:ascii="Times New Roman" w:hAnsi="Times New Roman" w:cs="Times New Roman"/>
          <w:sz w:val="24"/>
          <w:szCs w:val="24"/>
        </w:rPr>
      </w:pPr>
      <w:proofErr w:type="spellStart"/>
      <w:r>
        <w:rPr>
          <w:rFonts w:ascii="Times-Roman" w:hAnsi="Times-Roman"/>
          <w:color w:val="242021"/>
          <w:sz w:val="24"/>
          <w:szCs w:val="20"/>
        </w:rPr>
        <w:t>S</w:t>
      </w:r>
      <w:r w:rsidRPr="00920F84">
        <w:rPr>
          <w:rFonts w:ascii="Times-Roman" w:hAnsi="Times-Roman"/>
          <w:color w:val="242021"/>
          <w:sz w:val="24"/>
          <w:szCs w:val="20"/>
        </w:rPr>
        <w:t>eligson</w:t>
      </w:r>
      <w:proofErr w:type="spellEnd"/>
      <w:r>
        <w:rPr>
          <w:rFonts w:ascii="Times-Roman" w:hAnsi="Times-Roman"/>
          <w:color w:val="242021"/>
          <w:sz w:val="24"/>
          <w:szCs w:val="20"/>
        </w:rPr>
        <w:t xml:space="preserve"> </w:t>
      </w:r>
      <w:r w:rsidRPr="00920F84">
        <w:rPr>
          <w:rFonts w:ascii="Times-Roman" w:hAnsi="Times-Roman"/>
          <w:color w:val="242021"/>
          <w:sz w:val="24"/>
          <w:szCs w:val="20"/>
        </w:rPr>
        <w:t xml:space="preserve">and </w:t>
      </w:r>
      <w:proofErr w:type="spellStart"/>
      <w:r w:rsidRPr="00920F84">
        <w:rPr>
          <w:rFonts w:ascii="Times-Roman" w:hAnsi="Times-Roman"/>
          <w:color w:val="242021"/>
          <w:sz w:val="24"/>
          <w:szCs w:val="20"/>
        </w:rPr>
        <w:t>Passe</w:t>
      </w:r>
      <w:proofErr w:type="spellEnd"/>
      <w:r w:rsidRPr="00920F84">
        <w:rPr>
          <w:rFonts w:ascii="Times-Roman" w:hAnsi="Times-Roman"/>
          <w:color w:val="242021"/>
          <w:sz w:val="24"/>
          <w:szCs w:val="20"/>
        </w:rPr>
        <w:t>-Smith</w:t>
      </w:r>
      <w:r w:rsidR="00F7356A">
        <w:rPr>
          <w:rFonts w:ascii="Times-Roman" w:hAnsi="Times-Roman"/>
          <w:color w:val="242021"/>
          <w:sz w:val="24"/>
          <w:szCs w:val="20"/>
        </w:rPr>
        <w:t>.</w:t>
      </w:r>
      <w:r w:rsidRPr="00920F84">
        <w:rPr>
          <w:rFonts w:ascii="Times-Roman" w:hAnsi="Times-Roman"/>
          <w:color w:val="242021"/>
          <w:sz w:val="24"/>
          <w:szCs w:val="20"/>
        </w:rPr>
        <w:t xml:space="preserve"> Chapter</w:t>
      </w:r>
      <w:r>
        <w:rPr>
          <w:rFonts w:ascii="Times-Roman" w:hAnsi="Times-Roman"/>
          <w:color w:val="242021"/>
          <w:sz w:val="24"/>
          <w:szCs w:val="20"/>
        </w:rPr>
        <w:t xml:space="preserve"> 32</w:t>
      </w:r>
    </w:p>
    <w:p w:rsidR="000337D1" w:rsidRPr="000337D1" w:rsidRDefault="000337D1" w:rsidP="000337D1">
      <w:pPr>
        <w:pStyle w:val="ListParagraph"/>
        <w:numPr>
          <w:ilvl w:val="2"/>
          <w:numId w:val="29"/>
        </w:numPr>
        <w:rPr>
          <w:rFonts w:ascii="Times New Roman" w:hAnsi="Times New Roman" w:cs="Times New Roman"/>
          <w:sz w:val="24"/>
          <w:szCs w:val="24"/>
        </w:rPr>
      </w:pPr>
      <w:r>
        <w:rPr>
          <w:rFonts w:ascii="Times New Roman" w:hAnsi="Times New Roman" w:cs="Times New Roman"/>
          <w:sz w:val="24"/>
          <w:szCs w:val="24"/>
        </w:rPr>
        <w:t xml:space="preserve">“Malnutrition, nutrients, and obesity: Feast and Famine.” November 27, 2014. </w:t>
      </w:r>
      <w:r>
        <w:rPr>
          <w:rFonts w:ascii="Times New Roman" w:hAnsi="Times New Roman" w:cs="Times New Roman"/>
          <w:i/>
          <w:sz w:val="24"/>
          <w:szCs w:val="24"/>
        </w:rPr>
        <w:t>The Economist</w:t>
      </w:r>
      <w:r>
        <w:rPr>
          <w:rFonts w:ascii="Times New Roman" w:hAnsi="Times New Roman" w:cs="Times New Roman"/>
          <w:sz w:val="24"/>
          <w:szCs w:val="24"/>
        </w:rPr>
        <w:t>.</w:t>
      </w:r>
    </w:p>
    <w:p w:rsidR="002B67A4" w:rsidRPr="002B67A4" w:rsidRDefault="0002691B" w:rsidP="000337D1">
      <w:pPr>
        <w:pStyle w:val="ListParagraph"/>
        <w:ind w:left="2520"/>
        <w:rPr>
          <w:rFonts w:ascii="Times New Roman" w:hAnsi="Times New Roman" w:cs="Times New Roman"/>
          <w:sz w:val="24"/>
          <w:szCs w:val="24"/>
        </w:rPr>
      </w:pPr>
      <w:hyperlink r:id="rId13" w:history="1">
        <w:r w:rsidR="002B67A4" w:rsidRPr="002B67A4">
          <w:rPr>
            <w:rStyle w:val="Hyperlink"/>
            <w:rFonts w:ascii="Times New Roman" w:hAnsi="Times New Roman" w:cs="Times New Roman"/>
            <w:sz w:val="24"/>
            <w:szCs w:val="24"/>
          </w:rPr>
          <w:t>https://www.economist.com/news/international/21635046-world-has-terrible-record-improving-peoples-diets-may-be-changing-feast-and</w:t>
        </w:r>
      </w:hyperlink>
    </w:p>
    <w:p w:rsidR="000337D1" w:rsidRPr="000337D1" w:rsidRDefault="000337D1" w:rsidP="000337D1">
      <w:pPr>
        <w:pStyle w:val="ListParagraph"/>
        <w:numPr>
          <w:ilvl w:val="2"/>
          <w:numId w:val="29"/>
        </w:numPr>
        <w:rPr>
          <w:rFonts w:ascii="Times New Roman" w:hAnsi="Times New Roman" w:cs="Times New Roman"/>
          <w:sz w:val="24"/>
          <w:szCs w:val="24"/>
        </w:rPr>
      </w:pPr>
      <w:proofErr w:type="spellStart"/>
      <w:r>
        <w:rPr>
          <w:rFonts w:ascii="Times New Roman" w:hAnsi="Times New Roman" w:cs="Times New Roman"/>
          <w:sz w:val="24"/>
          <w:szCs w:val="24"/>
        </w:rPr>
        <w:t>Sy</w:t>
      </w:r>
      <w:proofErr w:type="spellEnd"/>
      <w:r>
        <w:rPr>
          <w:rFonts w:ascii="Times New Roman" w:hAnsi="Times New Roman" w:cs="Times New Roman"/>
          <w:sz w:val="24"/>
          <w:szCs w:val="24"/>
        </w:rPr>
        <w:t xml:space="preserve"> and Copley. October 1, 2014. “Understanding the Economic Effect of the 2014 Ebola Outbreak in West Africa.”</w:t>
      </w:r>
      <w:r w:rsidR="00513802">
        <w:rPr>
          <w:rFonts w:ascii="Times New Roman" w:hAnsi="Times New Roman" w:cs="Times New Roman"/>
          <w:sz w:val="24"/>
          <w:szCs w:val="24"/>
        </w:rPr>
        <w:t xml:space="preserve"> </w:t>
      </w:r>
      <w:r w:rsidR="00513802" w:rsidRPr="00513802">
        <w:rPr>
          <w:rFonts w:ascii="Times New Roman" w:hAnsi="Times New Roman" w:cs="Times New Roman"/>
          <w:i/>
          <w:sz w:val="24"/>
          <w:szCs w:val="24"/>
        </w:rPr>
        <w:t>Brookings Institutions.</w:t>
      </w:r>
      <w:r>
        <w:rPr>
          <w:rFonts w:ascii="Times New Roman" w:hAnsi="Times New Roman" w:cs="Times New Roman"/>
          <w:sz w:val="24"/>
          <w:szCs w:val="24"/>
        </w:rPr>
        <w:t xml:space="preserve"> </w:t>
      </w:r>
      <w:hyperlink r:id="rId14" w:history="1">
        <w:r w:rsidRPr="002D35DF">
          <w:rPr>
            <w:rStyle w:val="Hyperlink"/>
            <w:rFonts w:ascii="Times New Roman" w:hAnsi="Times New Roman" w:cs="Times New Roman"/>
            <w:sz w:val="24"/>
            <w:szCs w:val="24"/>
          </w:rPr>
          <w:t>https://www.brookings.edu/blog/africa-in-focus/2014/10/01/understanding-the-economic-effects-of-the-2014-ebola-outbreak-in-west-africa/</w:t>
        </w:r>
      </w:hyperlink>
    </w:p>
    <w:p w:rsidR="00373DE3" w:rsidRDefault="00373DE3" w:rsidP="00373DE3">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3/2</w:t>
      </w:r>
      <w:r w:rsidR="0002691B">
        <w:rPr>
          <w:rFonts w:ascii="Times New Roman" w:hAnsi="Times New Roman" w:cs="Times New Roman"/>
          <w:sz w:val="24"/>
          <w:szCs w:val="24"/>
        </w:rPr>
        <w:t>8</w:t>
      </w:r>
    </w:p>
    <w:p w:rsidR="000337D1" w:rsidRDefault="000337D1" w:rsidP="000337D1">
      <w:pPr>
        <w:pStyle w:val="ListParagraph"/>
        <w:numPr>
          <w:ilvl w:val="2"/>
          <w:numId w:val="29"/>
        </w:numPr>
        <w:spacing w:after="0"/>
        <w:rPr>
          <w:rFonts w:ascii="Times New Roman" w:hAnsi="Times New Roman" w:cs="Times New Roman"/>
          <w:sz w:val="24"/>
          <w:szCs w:val="24"/>
        </w:rPr>
      </w:pPr>
      <w:r>
        <w:rPr>
          <w:rFonts w:ascii="Times New Roman" w:hAnsi="Times New Roman" w:cs="Times New Roman"/>
          <w:sz w:val="24"/>
          <w:szCs w:val="24"/>
        </w:rPr>
        <w:t xml:space="preserve">“Illiterate voters: Marking their mark.” April 5, 2014. </w:t>
      </w:r>
      <w:r>
        <w:rPr>
          <w:rFonts w:ascii="Times New Roman" w:hAnsi="Times New Roman" w:cs="Times New Roman"/>
          <w:i/>
          <w:sz w:val="24"/>
          <w:szCs w:val="24"/>
        </w:rPr>
        <w:t>The Economist</w:t>
      </w:r>
      <w:r>
        <w:rPr>
          <w:rFonts w:ascii="Times New Roman" w:hAnsi="Times New Roman" w:cs="Times New Roman"/>
          <w:sz w:val="24"/>
          <w:szCs w:val="24"/>
        </w:rPr>
        <w:t>.</w:t>
      </w:r>
    </w:p>
    <w:p w:rsidR="000337D1" w:rsidRDefault="0002691B" w:rsidP="000337D1">
      <w:pPr>
        <w:spacing w:after="0"/>
        <w:ind w:left="2520"/>
        <w:rPr>
          <w:rFonts w:ascii="Times New Roman" w:hAnsi="Times New Roman" w:cs="Times New Roman"/>
          <w:sz w:val="24"/>
          <w:szCs w:val="24"/>
        </w:rPr>
      </w:pPr>
      <w:hyperlink r:id="rId15" w:history="1">
        <w:r w:rsidR="000337D1" w:rsidRPr="002D35DF">
          <w:rPr>
            <w:rStyle w:val="Hyperlink"/>
            <w:rFonts w:ascii="Times New Roman" w:hAnsi="Times New Roman" w:cs="Times New Roman"/>
            <w:sz w:val="24"/>
            <w:szCs w:val="24"/>
          </w:rPr>
          <w:t>https://www.economist.com/news/international/21600162-teaching-those-who-cannot-read-how-vote-makes-cleaner-fairer-elections-making-their?zid=316&amp;ah=2f6fb672faf113fdd3b11cd1b1bf8a77</w:t>
        </w:r>
      </w:hyperlink>
    </w:p>
    <w:p w:rsidR="000337D1" w:rsidRPr="000337D1" w:rsidRDefault="000337D1" w:rsidP="002F3AA5">
      <w:pPr>
        <w:pStyle w:val="ListParagraph"/>
        <w:numPr>
          <w:ilvl w:val="0"/>
          <w:numId w:val="33"/>
        </w:numPr>
        <w:spacing w:after="0"/>
        <w:rPr>
          <w:rFonts w:ascii="Times New Roman" w:hAnsi="Times New Roman" w:cs="Times New Roman"/>
          <w:sz w:val="24"/>
          <w:szCs w:val="24"/>
        </w:rPr>
      </w:pPr>
      <w:r w:rsidRPr="000337D1">
        <w:rPr>
          <w:rFonts w:ascii="Times New Roman" w:hAnsi="Times New Roman" w:cs="Times New Roman"/>
          <w:sz w:val="24"/>
          <w:szCs w:val="24"/>
        </w:rPr>
        <w:t>“For-profit education:</w:t>
      </w:r>
      <w:r>
        <w:rPr>
          <w:rFonts w:ascii="Times New Roman" w:hAnsi="Times New Roman" w:cs="Times New Roman"/>
          <w:sz w:val="24"/>
          <w:szCs w:val="24"/>
        </w:rPr>
        <w:t xml:space="preserve"> </w:t>
      </w:r>
      <w:r w:rsidRPr="000337D1">
        <w:rPr>
          <w:rFonts w:ascii="Times New Roman" w:hAnsi="Times New Roman" w:cs="Times New Roman"/>
          <w:sz w:val="24"/>
          <w:szCs w:val="24"/>
        </w:rPr>
        <w:t>The $1-a-week school</w:t>
      </w:r>
      <w:r>
        <w:rPr>
          <w:rFonts w:ascii="Times New Roman" w:hAnsi="Times New Roman" w:cs="Times New Roman"/>
          <w:sz w:val="24"/>
          <w:szCs w:val="24"/>
        </w:rPr>
        <w:t xml:space="preserve">.” August 1, 2015. </w:t>
      </w:r>
      <w:r>
        <w:rPr>
          <w:rFonts w:ascii="Times New Roman" w:hAnsi="Times New Roman" w:cs="Times New Roman"/>
          <w:i/>
          <w:sz w:val="24"/>
          <w:szCs w:val="24"/>
        </w:rPr>
        <w:t>The Economist.</w:t>
      </w:r>
      <w:r>
        <w:rPr>
          <w:rFonts w:ascii="Times New Roman" w:hAnsi="Times New Roman" w:cs="Times New Roman"/>
          <w:sz w:val="24"/>
          <w:szCs w:val="24"/>
        </w:rPr>
        <w:t xml:space="preserve"> </w:t>
      </w:r>
    </w:p>
    <w:p w:rsidR="00D23EF8" w:rsidRDefault="0002691B" w:rsidP="000337D1">
      <w:pPr>
        <w:ind w:left="2520"/>
        <w:rPr>
          <w:rFonts w:ascii="Times New Roman" w:hAnsi="Times New Roman" w:cs="Times New Roman"/>
          <w:sz w:val="24"/>
          <w:szCs w:val="24"/>
        </w:rPr>
      </w:pPr>
      <w:hyperlink r:id="rId16" w:history="1">
        <w:r w:rsidR="000337D1" w:rsidRPr="002D35DF">
          <w:rPr>
            <w:rStyle w:val="Hyperlink"/>
            <w:rFonts w:ascii="Times New Roman" w:hAnsi="Times New Roman" w:cs="Times New Roman"/>
            <w:sz w:val="24"/>
            <w:szCs w:val="24"/>
          </w:rPr>
          <w:t>https://www.economist.com/news/leaders/21660113-private-schools-are-booming-poor-countries-governments-should-either-help-them-or-get-out</w:t>
        </w:r>
      </w:hyperlink>
    </w:p>
    <w:p w:rsidR="000337D1" w:rsidRDefault="000337D1" w:rsidP="00E1067D">
      <w:pPr>
        <w:rPr>
          <w:rFonts w:ascii="Times New Roman" w:hAnsi="Times New Roman" w:cs="Times New Roman"/>
          <w:sz w:val="24"/>
          <w:szCs w:val="24"/>
        </w:rPr>
      </w:pPr>
    </w:p>
    <w:p w:rsidR="000337D1" w:rsidRPr="002B67A4" w:rsidRDefault="0002691B" w:rsidP="000337D1">
      <w:pPr>
        <w:pStyle w:val="ListParagraph"/>
        <w:numPr>
          <w:ilvl w:val="0"/>
          <w:numId w:val="29"/>
        </w:numPr>
        <w:rPr>
          <w:rFonts w:ascii="Times New Roman" w:hAnsi="Times New Roman" w:cs="Times New Roman"/>
          <w:b/>
          <w:i/>
          <w:sz w:val="24"/>
          <w:szCs w:val="24"/>
        </w:rPr>
      </w:pPr>
      <w:r>
        <w:rPr>
          <w:rFonts w:ascii="Times New Roman" w:hAnsi="Times New Roman" w:cs="Times New Roman"/>
          <w:b/>
          <w:sz w:val="24"/>
          <w:szCs w:val="24"/>
        </w:rPr>
        <w:t>Topic 12:</w:t>
      </w:r>
      <w:r w:rsidR="000337D1" w:rsidRPr="002B67A4">
        <w:rPr>
          <w:rFonts w:ascii="Times New Roman" w:hAnsi="Times New Roman" w:cs="Times New Roman"/>
          <w:b/>
          <w:i/>
          <w:sz w:val="24"/>
          <w:szCs w:val="24"/>
        </w:rPr>
        <w:t xml:space="preserve"> </w:t>
      </w:r>
      <w:r w:rsidR="000307F3">
        <w:rPr>
          <w:rFonts w:ascii="Times New Roman" w:hAnsi="Times New Roman" w:cs="Times New Roman"/>
          <w:b/>
          <w:i/>
          <w:sz w:val="24"/>
          <w:szCs w:val="24"/>
        </w:rPr>
        <w:tab/>
      </w:r>
      <w:r w:rsidR="000337D1">
        <w:rPr>
          <w:rFonts w:ascii="Times New Roman" w:hAnsi="Times New Roman" w:cs="Times New Roman"/>
          <w:b/>
          <w:i/>
          <w:sz w:val="24"/>
          <w:szCs w:val="24"/>
        </w:rPr>
        <w:t>Domestic Income Inequality</w:t>
      </w:r>
      <w:r w:rsidR="00B704D3">
        <w:rPr>
          <w:rFonts w:ascii="Times New Roman" w:hAnsi="Times New Roman" w:cs="Times New Roman"/>
          <w:b/>
          <w:i/>
          <w:sz w:val="24"/>
          <w:szCs w:val="24"/>
        </w:rPr>
        <w:t xml:space="preserve"> </w:t>
      </w:r>
    </w:p>
    <w:p w:rsidR="00EC6424" w:rsidRDefault="00EC6424" w:rsidP="000337D1">
      <w:pPr>
        <w:pStyle w:val="ListParagraph"/>
        <w:numPr>
          <w:ilvl w:val="1"/>
          <w:numId w:val="29"/>
        </w:numPr>
        <w:rPr>
          <w:rFonts w:ascii="Times New Roman" w:hAnsi="Times New Roman" w:cs="Times New Roman"/>
          <w:sz w:val="24"/>
          <w:szCs w:val="24"/>
        </w:rPr>
      </w:pPr>
      <w:r w:rsidRPr="000337D1">
        <w:rPr>
          <w:rFonts w:ascii="Times New Roman" w:hAnsi="Times New Roman" w:cs="Times New Roman"/>
          <w:sz w:val="24"/>
          <w:szCs w:val="24"/>
        </w:rPr>
        <w:t>3/</w:t>
      </w:r>
      <w:r w:rsidR="0002691B">
        <w:rPr>
          <w:rFonts w:ascii="Times New Roman" w:hAnsi="Times New Roman" w:cs="Times New Roman"/>
          <w:sz w:val="24"/>
          <w:szCs w:val="24"/>
        </w:rPr>
        <w:t>30</w:t>
      </w:r>
    </w:p>
    <w:p w:rsidR="000337D1" w:rsidRPr="0002691B" w:rsidRDefault="000337D1" w:rsidP="00513802">
      <w:pPr>
        <w:pStyle w:val="ListParagraph"/>
        <w:numPr>
          <w:ilvl w:val="2"/>
          <w:numId w:val="29"/>
        </w:numPr>
        <w:rPr>
          <w:rFonts w:ascii="Times New Roman" w:hAnsi="Times New Roman" w:cs="Times New Roman"/>
          <w:sz w:val="24"/>
          <w:szCs w:val="24"/>
        </w:rPr>
      </w:pPr>
      <w:proofErr w:type="spellStart"/>
      <w:r>
        <w:rPr>
          <w:rFonts w:ascii="Times-Roman" w:hAnsi="Times-Roman"/>
          <w:color w:val="242021"/>
          <w:sz w:val="24"/>
          <w:szCs w:val="20"/>
        </w:rPr>
        <w:t>S</w:t>
      </w:r>
      <w:r w:rsidRPr="00920F84">
        <w:rPr>
          <w:rFonts w:ascii="Times-Roman" w:hAnsi="Times-Roman"/>
          <w:color w:val="242021"/>
          <w:sz w:val="24"/>
          <w:szCs w:val="20"/>
        </w:rPr>
        <w:t>eligson</w:t>
      </w:r>
      <w:proofErr w:type="spellEnd"/>
      <w:r>
        <w:rPr>
          <w:rFonts w:ascii="Times-Roman" w:hAnsi="Times-Roman"/>
          <w:color w:val="242021"/>
          <w:sz w:val="24"/>
          <w:szCs w:val="20"/>
        </w:rPr>
        <w:t xml:space="preserve"> </w:t>
      </w:r>
      <w:r w:rsidRPr="00920F84">
        <w:rPr>
          <w:rFonts w:ascii="Times-Roman" w:hAnsi="Times-Roman"/>
          <w:color w:val="242021"/>
          <w:sz w:val="24"/>
          <w:szCs w:val="20"/>
        </w:rPr>
        <w:t xml:space="preserve">and </w:t>
      </w:r>
      <w:proofErr w:type="spellStart"/>
      <w:r w:rsidRPr="00920F84">
        <w:rPr>
          <w:rFonts w:ascii="Times-Roman" w:hAnsi="Times-Roman"/>
          <w:color w:val="242021"/>
          <w:sz w:val="24"/>
          <w:szCs w:val="20"/>
        </w:rPr>
        <w:t>Passe</w:t>
      </w:r>
      <w:proofErr w:type="spellEnd"/>
      <w:r w:rsidRPr="00920F84">
        <w:rPr>
          <w:rFonts w:ascii="Times-Roman" w:hAnsi="Times-Roman"/>
          <w:color w:val="242021"/>
          <w:sz w:val="24"/>
          <w:szCs w:val="20"/>
        </w:rPr>
        <w:t>-Smith, Chapter</w:t>
      </w:r>
      <w:r>
        <w:rPr>
          <w:rFonts w:ascii="Times-Roman" w:hAnsi="Times-Roman"/>
          <w:color w:val="242021"/>
          <w:sz w:val="24"/>
          <w:szCs w:val="20"/>
        </w:rPr>
        <w:t xml:space="preserve"> 12, 14, 15, and 16</w:t>
      </w:r>
    </w:p>
    <w:p w:rsidR="0002691B" w:rsidRPr="00513802" w:rsidRDefault="0002691B" w:rsidP="0002691B">
      <w:pPr>
        <w:pStyle w:val="ListParagraph"/>
        <w:ind w:left="2520"/>
        <w:rPr>
          <w:rFonts w:ascii="Times New Roman" w:hAnsi="Times New Roman" w:cs="Times New Roman"/>
          <w:sz w:val="24"/>
          <w:szCs w:val="24"/>
        </w:rPr>
      </w:pPr>
    </w:p>
    <w:p w:rsidR="0002691B" w:rsidRDefault="0002691B" w:rsidP="0002691B">
      <w:pPr>
        <w:pStyle w:val="ListParagraph"/>
        <w:numPr>
          <w:ilvl w:val="0"/>
          <w:numId w:val="29"/>
        </w:numPr>
        <w:rPr>
          <w:rFonts w:ascii="Times New Roman" w:hAnsi="Times New Roman" w:cs="Times New Roman"/>
          <w:sz w:val="24"/>
          <w:szCs w:val="24"/>
        </w:rPr>
      </w:pPr>
      <w:r w:rsidRPr="0002691B">
        <w:rPr>
          <w:rFonts w:ascii="Times New Roman" w:hAnsi="Times New Roman" w:cs="Times New Roman"/>
          <w:b/>
          <w:sz w:val="24"/>
          <w:szCs w:val="24"/>
        </w:rPr>
        <w:t xml:space="preserve">Topic 13: </w:t>
      </w:r>
      <w:r>
        <w:rPr>
          <w:rFonts w:ascii="Times New Roman" w:hAnsi="Times New Roman" w:cs="Times New Roman"/>
          <w:b/>
          <w:i/>
          <w:sz w:val="24"/>
          <w:szCs w:val="24"/>
        </w:rPr>
        <w:t xml:space="preserve">Gender, </w:t>
      </w:r>
      <w:r w:rsidRPr="002B67A4">
        <w:rPr>
          <w:rFonts w:ascii="Times New Roman" w:hAnsi="Times New Roman" w:cs="Times New Roman"/>
          <w:b/>
          <w:i/>
          <w:sz w:val="24"/>
          <w:szCs w:val="24"/>
        </w:rPr>
        <w:t>and Development</w:t>
      </w:r>
    </w:p>
    <w:p w:rsidR="00EC6424" w:rsidRDefault="0002691B" w:rsidP="000337D1">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4/2</w:t>
      </w:r>
    </w:p>
    <w:p w:rsidR="00513802" w:rsidRDefault="00513802" w:rsidP="00513802">
      <w:pPr>
        <w:pStyle w:val="ListParagraph"/>
        <w:numPr>
          <w:ilvl w:val="2"/>
          <w:numId w:val="29"/>
        </w:numPr>
        <w:rPr>
          <w:rFonts w:ascii="Times New Roman" w:hAnsi="Times New Roman" w:cs="Times New Roman"/>
          <w:sz w:val="24"/>
          <w:szCs w:val="24"/>
        </w:rPr>
      </w:pPr>
      <w:r>
        <w:rPr>
          <w:rFonts w:ascii="Times New Roman" w:hAnsi="Times New Roman" w:cs="Times New Roman"/>
          <w:sz w:val="24"/>
          <w:szCs w:val="24"/>
        </w:rPr>
        <w:t>UN Women Facts and Figures: Leadership and political participation.</w:t>
      </w:r>
    </w:p>
    <w:p w:rsidR="00513802" w:rsidRDefault="0002691B" w:rsidP="00513802">
      <w:pPr>
        <w:pStyle w:val="ListParagraph"/>
        <w:ind w:left="2520"/>
        <w:rPr>
          <w:rFonts w:ascii="Times New Roman" w:hAnsi="Times New Roman" w:cs="Times New Roman"/>
          <w:sz w:val="24"/>
          <w:szCs w:val="24"/>
        </w:rPr>
      </w:pPr>
      <w:hyperlink r:id="rId17" w:history="1">
        <w:r w:rsidR="00513802" w:rsidRPr="00D74AA3">
          <w:rPr>
            <w:rStyle w:val="Hyperlink"/>
            <w:rFonts w:ascii="Times New Roman" w:hAnsi="Times New Roman" w:cs="Times New Roman"/>
            <w:sz w:val="24"/>
            <w:szCs w:val="24"/>
          </w:rPr>
          <w:t>http://www.unwomen.org/en/what-we-do/leadership-and-political-participation/facts-and-figures</w:t>
        </w:r>
      </w:hyperlink>
    </w:p>
    <w:p w:rsidR="0002691B" w:rsidRDefault="00513802" w:rsidP="0002691B">
      <w:pPr>
        <w:pStyle w:val="ListParagraph"/>
        <w:numPr>
          <w:ilvl w:val="2"/>
          <w:numId w:val="29"/>
        </w:numPr>
        <w:rPr>
          <w:rStyle w:val="fontstyle01"/>
        </w:rPr>
      </w:pPr>
      <w:proofErr w:type="spellStart"/>
      <w:r>
        <w:rPr>
          <w:rStyle w:val="fontstyle01"/>
        </w:rPr>
        <w:t>Stockemer</w:t>
      </w:r>
      <w:proofErr w:type="spellEnd"/>
      <w:r>
        <w:rPr>
          <w:rStyle w:val="fontstyle01"/>
        </w:rPr>
        <w:t>.</w:t>
      </w:r>
      <w:r w:rsidR="00A91EC8">
        <w:rPr>
          <w:rStyle w:val="fontstyle01"/>
        </w:rPr>
        <w:t xml:space="preserve"> 2015</w:t>
      </w:r>
      <w:r>
        <w:rPr>
          <w:rStyle w:val="fontstyle01"/>
        </w:rPr>
        <w:t>. “Women’s descriptive representation in developed</w:t>
      </w:r>
      <w:r w:rsidRPr="00513802">
        <w:rPr>
          <w:color w:val="000000"/>
        </w:rPr>
        <w:br/>
      </w:r>
      <w:r>
        <w:rPr>
          <w:rStyle w:val="fontstyle01"/>
        </w:rPr>
        <w:t xml:space="preserve">and developing countries.” </w:t>
      </w:r>
      <w:r>
        <w:rPr>
          <w:rStyle w:val="fontstyle21"/>
        </w:rPr>
        <w:t>International Political Science Review,</w:t>
      </w:r>
      <w:r w:rsidR="00A91EC8">
        <w:rPr>
          <w:rStyle w:val="fontstyle21"/>
          <w:i w:val="0"/>
        </w:rPr>
        <w:t xml:space="preserve"> 36(4), pp.</w:t>
      </w:r>
      <w:r>
        <w:rPr>
          <w:rStyle w:val="fontstyle21"/>
        </w:rPr>
        <w:t xml:space="preserve"> </w:t>
      </w:r>
      <w:r w:rsidR="00A91EC8">
        <w:rPr>
          <w:rStyle w:val="fontstyle01"/>
        </w:rPr>
        <w:t>393–408</w:t>
      </w:r>
    </w:p>
    <w:p w:rsidR="0002691B" w:rsidRDefault="0002691B" w:rsidP="0002691B">
      <w:pPr>
        <w:pStyle w:val="ListParagraph"/>
        <w:ind w:left="2160"/>
        <w:rPr>
          <w:rStyle w:val="fontstyle01"/>
        </w:rPr>
      </w:pPr>
    </w:p>
    <w:p w:rsidR="00513802" w:rsidRDefault="0002691B" w:rsidP="0002691B">
      <w:pPr>
        <w:pStyle w:val="ListParagraph"/>
        <w:ind w:left="216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w:t>
      </w:r>
      <w:r w:rsidRPr="004B2D7C">
        <w:rPr>
          <w:rFonts w:ascii="Times New Roman" w:hAnsi="Times New Roman" w:cs="Times New Roman"/>
          <w:b/>
          <w:sz w:val="24"/>
          <w:szCs w:val="24"/>
        </w:rPr>
        <w:t xml:space="preserve">esponse </w:t>
      </w:r>
      <w:r>
        <w:rPr>
          <w:rFonts w:ascii="Times New Roman" w:hAnsi="Times New Roman" w:cs="Times New Roman"/>
          <w:b/>
          <w:sz w:val="24"/>
          <w:szCs w:val="24"/>
        </w:rPr>
        <w:t>P</w:t>
      </w:r>
      <w:r w:rsidRPr="004B2D7C">
        <w:rPr>
          <w:rFonts w:ascii="Times New Roman" w:hAnsi="Times New Roman" w:cs="Times New Roman"/>
          <w:b/>
          <w:sz w:val="24"/>
          <w:szCs w:val="24"/>
        </w:rPr>
        <w:t>aper</w:t>
      </w:r>
      <w:r>
        <w:rPr>
          <w:rFonts w:ascii="Times New Roman" w:hAnsi="Times New Roman" w:cs="Times New Roman"/>
          <w:b/>
          <w:sz w:val="24"/>
          <w:szCs w:val="24"/>
        </w:rPr>
        <w:t xml:space="preserve"> Due</w:t>
      </w:r>
    </w:p>
    <w:p w:rsidR="0002691B" w:rsidRPr="0002691B" w:rsidRDefault="0002691B" w:rsidP="0002691B">
      <w:pPr>
        <w:pStyle w:val="ListParagraph"/>
        <w:ind w:left="2160"/>
        <w:rPr>
          <w:rFonts w:ascii="Times New Roman" w:hAnsi="Times New Roman" w:cs="Times New Roman"/>
          <w:b/>
          <w:sz w:val="24"/>
          <w:szCs w:val="24"/>
        </w:rPr>
      </w:pPr>
    </w:p>
    <w:p w:rsidR="00EC6424" w:rsidRPr="000337D1" w:rsidRDefault="0002691B" w:rsidP="000337D1">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4</w:t>
      </w:r>
      <w:r w:rsidR="00EC6424" w:rsidRPr="000337D1">
        <w:rPr>
          <w:rFonts w:ascii="Times New Roman" w:hAnsi="Times New Roman" w:cs="Times New Roman"/>
          <w:sz w:val="24"/>
          <w:szCs w:val="24"/>
        </w:rPr>
        <w:t>/</w:t>
      </w:r>
      <w:r>
        <w:rPr>
          <w:rFonts w:ascii="Times New Roman" w:hAnsi="Times New Roman" w:cs="Times New Roman"/>
          <w:sz w:val="24"/>
          <w:szCs w:val="24"/>
        </w:rPr>
        <w:t>4</w:t>
      </w:r>
    </w:p>
    <w:p w:rsidR="00B704D3" w:rsidRDefault="00B704D3" w:rsidP="00B704D3">
      <w:pPr>
        <w:pStyle w:val="ListParagraph"/>
        <w:numPr>
          <w:ilvl w:val="2"/>
          <w:numId w:val="29"/>
        </w:numPr>
        <w:spacing w:after="0"/>
        <w:rPr>
          <w:rStyle w:val="fontstyle01"/>
        </w:rPr>
      </w:pPr>
      <w:r>
        <w:rPr>
          <w:rStyle w:val="fontstyle01"/>
        </w:rPr>
        <w:t xml:space="preserve">Wang. 2013. “Women changing policy outcomes: Learning from </w:t>
      </w:r>
      <w:proofErr w:type="spellStart"/>
      <w:r>
        <w:rPr>
          <w:rStyle w:val="fontstyle01"/>
        </w:rPr>
        <w:t>prowomen</w:t>
      </w:r>
      <w:proofErr w:type="spellEnd"/>
      <w:r>
        <w:rPr>
          <w:rStyle w:val="fontstyle01"/>
        </w:rPr>
        <w:t xml:space="preserve"> legislation in the Ugandan Parliament.” </w:t>
      </w:r>
      <w:r>
        <w:rPr>
          <w:rStyle w:val="fontstyle21"/>
        </w:rPr>
        <w:t>Women's Studies International</w:t>
      </w:r>
      <w:r>
        <w:rPr>
          <w:i/>
          <w:iCs/>
          <w:color w:val="000000"/>
        </w:rPr>
        <w:t xml:space="preserve"> </w:t>
      </w:r>
      <w:r>
        <w:rPr>
          <w:rStyle w:val="fontstyle21"/>
        </w:rPr>
        <w:t>Forum,</w:t>
      </w:r>
      <w:r>
        <w:rPr>
          <w:rStyle w:val="fontstyle21"/>
          <w:i w:val="0"/>
        </w:rPr>
        <w:t xml:space="preserve"> 41(2), </w:t>
      </w:r>
      <w:r>
        <w:rPr>
          <w:rStyle w:val="fontstyle01"/>
        </w:rPr>
        <w:t>pp 113–121</w:t>
      </w:r>
    </w:p>
    <w:p w:rsidR="00CE436E" w:rsidRDefault="00B704D3" w:rsidP="009418DC">
      <w:pPr>
        <w:pStyle w:val="ListParagraph"/>
        <w:numPr>
          <w:ilvl w:val="2"/>
          <w:numId w:val="29"/>
        </w:numPr>
        <w:spacing w:after="0"/>
        <w:rPr>
          <w:rStyle w:val="fontstyle01"/>
        </w:rPr>
      </w:pPr>
      <w:proofErr w:type="spellStart"/>
      <w:r>
        <w:rPr>
          <w:rStyle w:val="fontstyle01"/>
        </w:rPr>
        <w:t>Muriaas</w:t>
      </w:r>
      <w:proofErr w:type="spellEnd"/>
      <w:r>
        <w:rPr>
          <w:rStyle w:val="fontstyle01"/>
        </w:rPr>
        <w:t xml:space="preserve"> and Wang, 2012. “Executive dominance and the politics of quota representation in Uganda” in </w:t>
      </w:r>
      <w:r>
        <w:rPr>
          <w:rStyle w:val="fontstyle21"/>
        </w:rPr>
        <w:t>The Journal of Modern African</w:t>
      </w:r>
      <w:r>
        <w:rPr>
          <w:i/>
          <w:iCs/>
          <w:color w:val="000000"/>
        </w:rPr>
        <w:t xml:space="preserve"> </w:t>
      </w:r>
      <w:r>
        <w:rPr>
          <w:rStyle w:val="fontstyle21"/>
        </w:rPr>
        <w:t>Studies</w:t>
      </w:r>
      <w:r>
        <w:rPr>
          <w:rStyle w:val="fontstyle01"/>
        </w:rPr>
        <w:t>, 50(2), pp 309 – 338</w:t>
      </w:r>
    </w:p>
    <w:p w:rsidR="0002691B" w:rsidRDefault="0002691B" w:rsidP="0002691B">
      <w:pPr>
        <w:pStyle w:val="ListParagraph"/>
        <w:numPr>
          <w:ilvl w:val="1"/>
          <w:numId w:val="29"/>
        </w:numPr>
        <w:rPr>
          <w:rFonts w:ascii="Times New Roman" w:hAnsi="Times New Roman" w:cs="Times New Roman"/>
          <w:sz w:val="24"/>
          <w:szCs w:val="24"/>
        </w:rPr>
      </w:pPr>
      <w:r w:rsidRPr="00EA79A3">
        <w:rPr>
          <w:rFonts w:ascii="Times New Roman" w:hAnsi="Times New Roman" w:cs="Times New Roman"/>
          <w:sz w:val="24"/>
          <w:szCs w:val="24"/>
        </w:rPr>
        <w:t xml:space="preserve">4/6 </w:t>
      </w:r>
    </w:p>
    <w:p w:rsidR="0002691B" w:rsidRDefault="0002691B" w:rsidP="0002691B">
      <w:pPr>
        <w:pStyle w:val="ListParagraph"/>
        <w:numPr>
          <w:ilvl w:val="2"/>
          <w:numId w:val="29"/>
        </w:numPr>
        <w:rPr>
          <w:rFonts w:ascii="Times New Roman" w:hAnsi="Times New Roman" w:cs="Times New Roman"/>
          <w:sz w:val="24"/>
          <w:szCs w:val="24"/>
        </w:rPr>
      </w:pPr>
      <w:r>
        <w:rPr>
          <w:rFonts w:ascii="Times New Roman" w:hAnsi="Times New Roman" w:cs="Times New Roman"/>
          <w:sz w:val="24"/>
          <w:szCs w:val="24"/>
        </w:rPr>
        <w:t xml:space="preserve">No class. (I will be attending the </w:t>
      </w:r>
      <w:r w:rsidRPr="00EA79A3">
        <w:rPr>
          <w:rFonts w:ascii="Times New Roman" w:hAnsi="Times New Roman" w:cs="Times New Roman"/>
          <w:sz w:val="24"/>
          <w:szCs w:val="24"/>
        </w:rPr>
        <w:t>M</w:t>
      </w:r>
      <w:r>
        <w:rPr>
          <w:rFonts w:ascii="Times New Roman" w:hAnsi="Times New Roman" w:cs="Times New Roman"/>
          <w:sz w:val="24"/>
          <w:szCs w:val="24"/>
        </w:rPr>
        <w:t xml:space="preserve">idwest </w:t>
      </w:r>
      <w:r w:rsidRPr="00EA79A3">
        <w:rPr>
          <w:rFonts w:ascii="Times New Roman" w:hAnsi="Times New Roman" w:cs="Times New Roman"/>
          <w:sz w:val="24"/>
          <w:szCs w:val="24"/>
        </w:rPr>
        <w:t>P</w:t>
      </w:r>
      <w:r>
        <w:rPr>
          <w:rFonts w:ascii="Times New Roman" w:hAnsi="Times New Roman" w:cs="Times New Roman"/>
          <w:sz w:val="24"/>
          <w:szCs w:val="24"/>
        </w:rPr>
        <w:t xml:space="preserve">olitical </w:t>
      </w:r>
      <w:r w:rsidRPr="00EA79A3">
        <w:rPr>
          <w:rFonts w:ascii="Times New Roman" w:hAnsi="Times New Roman" w:cs="Times New Roman"/>
          <w:sz w:val="24"/>
          <w:szCs w:val="24"/>
        </w:rPr>
        <w:t>S</w:t>
      </w:r>
      <w:r>
        <w:rPr>
          <w:rFonts w:ascii="Times New Roman" w:hAnsi="Times New Roman" w:cs="Times New Roman"/>
          <w:sz w:val="24"/>
          <w:szCs w:val="24"/>
        </w:rPr>
        <w:t>cience Association Annual Conference.)</w:t>
      </w:r>
    </w:p>
    <w:p w:rsidR="00B704D3" w:rsidRPr="00B704D3" w:rsidRDefault="00B704D3" w:rsidP="00B704D3">
      <w:pPr>
        <w:pStyle w:val="ListParagraph"/>
        <w:spacing w:after="0"/>
        <w:ind w:left="2520"/>
        <w:rPr>
          <w:rFonts w:ascii="Times New Roman" w:hAnsi="Times New Roman" w:cs="Times New Roman"/>
          <w:color w:val="000000"/>
          <w:sz w:val="24"/>
          <w:szCs w:val="24"/>
        </w:rPr>
      </w:pPr>
    </w:p>
    <w:p w:rsidR="00EA79A3" w:rsidRPr="00EA79A3" w:rsidRDefault="0002691B" w:rsidP="00EB3D37">
      <w:pPr>
        <w:pStyle w:val="ListParagraph"/>
        <w:numPr>
          <w:ilvl w:val="0"/>
          <w:numId w:val="29"/>
        </w:numPr>
        <w:rPr>
          <w:rFonts w:ascii="Times New Roman" w:hAnsi="Times New Roman" w:cs="Times New Roman"/>
          <w:sz w:val="24"/>
          <w:szCs w:val="24"/>
        </w:rPr>
      </w:pPr>
      <w:r>
        <w:rPr>
          <w:rFonts w:ascii="Times New Roman" w:hAnsi="Times New Roman" w:cs="Times New Roman"/>
          <w:b/>
          <w:sz w:val="24"/>
          <w:szCs w:val="24"/>
        </w:rPr>
        <w:t>Topic 13:</w:t>
      </w:r>
      <w:r w:rsidR="00EA79A3" w:rsidRPr="00EA79A3">
        <w:rPr>
          <w:rFonts w:ascii="Times New Roman" w:hAnsi="Times New Roman" w:cs="Times New Roman"/>
          <w:b/>
          <w:i/>
          <w:sz w:val="24"/>
          <w:szCs w:val="24"/>
        </w:rPr>
        <w:t xml:space="preserve"> </w:t>
      </w:r>
      <w:r w:rsidR="000307F3">
        <w:rPr>
          <w:rFonts w:ascii="Times New Roman" w:hAnsi="Times New Roman" w:cs="Times New Roman"/>
          <w:b/>
          <w:i/>
          <w:sz w:val="24"/>
          <w:szCs w:val="24"/>
        </w:rPr>
        <w:tab/>
      </w:r>
      <w:r w:rsidR="00B704D3">
        <w:rPr>
          <w:rFonts w:ascii="Times New Roman" w:hAnsi="Times New Roman" w:cs="Times New Roman"/>
          <w:b/>
          <w:i/>
          <w:sz w:val="24"/>
          <w:szCs w:val="24"/>
        </w:rPr>
        <w:t>Sustainable Development / Globalization and Development</w:t>
      </w:r>
    </w:p>
    <w:p w:rsidR="00CE436E" w:rsidRDefault="00CE436E" w:rsidP="00EA79A3">
      <w:pPr>
        <w:pStyle w:val="ListParagraph"/>
        <w:numPr>
          <w:ilvl w:val="1"/>
          <w:numId w:val="29"/>
        </w:numPr>
        <w:rPr>
          <w:rFonts w:ascii="Times New Roman" w:hAnsi="Times New Roman" w:cs="Times New Roman"/>
          <w:sz w:val="24"/>
          <w:szCs w:val="24"/>
        </w:rPr>
      </w:pPr>
      <w:r w:rsidRPr="00EA79A3">
        <w:rPr>
          <w:rFonts w:ascii="Times New Roman" w:hAnsi="Times New Roman" w:cs="Times New Roman"/>
          <w:sz w:val="24"/>
          <w:szCs w:val="24"/>
        </w:rPr>
        <w:t>4/</w:t>
      </w:r>
      <w:r w:rsidR="0002691B">
        <w:rPr>
          <w:rFonts w:ascii="Times New Roman" w:hAnsi="Times New Roman" w:cs="Times New Roman"/>
          <w:sz w:val="24"/>
          <w:szCs w:val="24"/>
        </w:rPr>
        <w:t>9</w:t>
      </w:r>
    </w:p>
    <w:p w:rsidR="00B704D3" w:rsidRPr="001F0240" w:rsidRDefault="00B704D3" w:rsidP="00B704D3">
      <w:pPr>
        <w:pStyle w:val="ListParagraph"/>
        <w:numPr>
          <w:ilvl w:val="2"/>
          <w:numId w:val="29"/>
        </w:numPr>
        <w:rPr>
          <w:rFonts w:ascii="Times New Roman" w:hAnsi="Times New Roman" w:cs="Times New Roman"/>
          <w:sz w:val="24"/>
          <w:szCs w:val="24"/>
        </w:rPr>
      </w:pPr>
      <w:proofErr w:type="spellStart"/>
      <w:r>
        <w:rPr>
          <w:rFonts w:ascii="Times-Roman" w:hAnsi="Times-Roman"/>
          <w:color w:val="242021"/>
          <w:sz w:val="24"/>
          <w:szCs w:val="20"/>
        </w:rPr>
        <w:t>S</w:t>
      </w:r>
      <w:r w:rsidRPr="00920F84">
        <w:rPr>
          <w:rFonts w:ascii="Times-Roman" w:hAnsi="Times-Roman"/>
          <w:color w:val="242021"/>
          <w:sz w:val="24"/>
          <w:szCs w:val="20"/>
        </w:rPr>
        <w:t>eligson</w:t>
      </w:r>
      <w:proofErr w:type="spellEnd"/>
      <w:r>
        <w:rPr>
          <w:rFonts w:ascii="Times-Roman" w:hAnsi="Times-Roman"/>
          <w:color w:val="242021"/>
          <w:sz w:val="24"/>
          <w:szCs w:val="20"/>
        </w:rPr>
        <w:t xml:space="preserve"> </w:t>
      </w:r>
      <w:r w:rsidRPr="00920F84">
        <w:rPr>
          <w:rFonts w:ascii="Times-Roman" w:hAnsi="Times-Roman"/>
          <w:color w:val="242021"/>
          <w:sz w:val="24"/>
          <w:szCs w:val="20"/>
        </w:rPr>
        <w:t xml:space="preserve">and </w:t>
      </w:r>
      <w:proofErr w:type="spellStart"/>
      <w:r w:rsidRPr="00920F84">
        <w:rPr>
          <w:rFonts w:ascii="Times-Roman" w:hAnsi="Times-Roman"/>
          <w:color w:val="242021"/>
          <w:sz w:val="24"/>
          <w:szCs w:val="20"/>
        </w:rPr>
        <w:t>Passe</w:t>
      </w:r>
      <w:proofErr w:type="spellEnd"/>
      <w:r w:rsidRPr="00920F84">
        <w:rPr>
          <w:rFonts w:ascii="Times-Roman" w:hAnsi="Times-Roman"/>
          <w:color w:val="242021"/>
          <w:sz w:val="24"/>
          <w:szCs w:val="20"/>
        </w:rPr>
        <w:t>-Smith, Chapter</w:t>
      </w:r>
      <w:r>
        <w:rPr>
          <w:rFonts w:ascii="Times-Roman" w:hAnsi="Times-Roman"/>
          <w:color w:val="242021"/>
          <w:sz w:val="24"/>
          <w:szCs w:val="20"/>
        </w:rPr>
        <w:t xml:space="preserve"> 33</w:t>
      </w:r>
    </w:p>
    <w:p w:rsidR="00CE436E" w:rsidRDefault="00CE436E" w:rsidP="00EA79A3">
      <w:pPr>
        <w:pStyle w:val="ListParagraph"/>
        <w:numPr>
          <w:ilvl w:val="1"/>
          <w:numId w:val="29"/>
        </w:numPr>
        <w:rPr>
          <w:rFonts w:ascii="Times New Roman" w:hAnsi="Times New Roman" w:cs="Times New Roman"/>
          <w:sz w:val="24"/>
          <w:szCs w:val="24"/>
        </w:rPr>
      </w:pPr>
      <w:r w:rsidRPr="00EA79A3">
        <w:rPr>
          <w:rFonts w:ascii="Times New Roman" w:hAnsi="Times New Roman" w:cs="Times New Roman"/>
          <w:sz w:val="24"/>
          <w:szCs w:val="24"/>
        </w:rPr>
        <w:t>4/</w:t>
      </w:r>
      <w:r w:rsidR="0002691B">
        <w:rPr>
          <w:rFonts w:ascii="Times New Roman" w:hAnsi="Times New Roman" w:cs="Times New Roman"/>
          <w:sz w:val="24"/>
          <w:szCs w:val="24"/>
        </w:rPr>
        <w:t>11</w:t>
      </w:r>
    </w:p>
    <w:p w:rsidR="003807AB" w:rsidRDefault="003807AB" w:rsidP="003807AB">
      <w:pPr>
        <w:pStyle w:val="ListParagraph"/>
        <w:numPr>
          <w:ilvl w:val="2"/>
          <w:numId w:val="29"/>
        </w:numPr>
        <w:rPr>
          <w:rFonts w:ascii="Times New Roman" w:hAnsi="Times New Roman" w:cs="Times New Roman"/>
          <w:sz w:val="24"/>
          <w:szCs w:val="24"/>
        </w:rPr>
      </w:pPr>
      <w:r>
        <w:rPr>
          <w:rFonts w:ascii="Times New Roman" w:hAnsi="Times New Roman" w:cs="Times New Roman"/>
          <w:sz w:val="24"/>
          <w:szCs w:val="24"/>
        </w:rPr>
        <w:t xml:space="preserve">Sundaram, </w:t>
      </w:r>
      <w:proofErr w:type="spellStart"/>
      <w:r>
        <w:rPr>
          <w:rFonts w:ascii="Times New Roman" w:hAnsi="Times New Roman" w:cs="Times New Roman"/>
          <w:sz w:val="24"/>
          <w:szCs w:val="24"/>
        </w:rPr>
        <w:t>Schwank</w:t>
      </w:r>
      <w:proofErr w:type="spellEnd"/>
      <w:r>
        <w:rPr>
          <w:rFonts w:ascii="Times New Roman" w:hAnsi="Times New Roman" w:cs="Times New Roman"/>
          <w:sz w:val="24"/>
          <w:szCs w:val="24"/>
        </w:rPr>
        <w:t xml:space="preserve">, and von Arnim. 2011. “Globalization and development in sub-Saharan Africa.” UN/DESA Working Paper, No. 102.  </w:t>
      </w:r>
    </w:p>
    <w:p w:rsidR="00EA79A3" w:rsidRDefault="0002691B" w:rsidP="0002691B">
      <w:pPr>
        <w:pStyle w:val="ListParagraph"/>
        <w:ind w:left="2520"/>
        <w:rPr>
          <w:rStyle w:val="Hyperlink"/>
          <w:rFonts w:ascii="Times New Roman" w:hAnsi="Times New Roman" w:cs="Times New Roman"/>
          <w:sz w:val="24"/>
          <w:szCs w:val="24"/>
        </w:rPr>
      </w:pPr>
      <w:hyperlink r:id="rId18" w:history="1">
        <w:r w:rsidR="003807AB" w:rsidRPr="00D74AA3">
          <w:rPr>
            <w:rStyle w:val="Hyperlink"/>
            <w:rFonts w:ascii="Times New Roman" w:hAnsi="Times New Roman" w:cs="Times New Roman"/>
            <w:sz w:val="24"/>
            <w:szCs w:val="24"/>
          </w:rPr>
          <w:t>http://www.un.org/esa/desa/papers/2011/wp102_2011.pdf</w:t>
        </w:r>
      </w:hyperlink>
    </w:p>
    <w:p w:rsidR="0002691B" w:rsidRPr="0002691B" w:rsidRDefault="0002691B" w:rsidP="0002691B">
      <w:pPr>
        <w:pStyle w:val="ListParagraph"/>
        <w:ind w:left="2520"/>
        <w:rPr>
          <w:rFonts w:ascii="Times New Roman" w:hAnsi="Times New Roman" w:cs="Times New Roman"/>
          <w:color w:val="0563C1" w:themeColor="hyperlink"/>
          <w:sz w:val="24"/>
          <w:szCs w:val="24"/>
          <w:u w:val="single"/>
        </w:rPr>
      </w:pPr>
    </w:p>
    <w:p w:rsidR="00EA79A3" w:rsidRPr="0093715F" w:rsidRDefault="0002691B" w:rsidP="0093715F">
      <w:pPr>
        <w:pStyle w:val="ListParagraph"/>
        <w:numPr>
          <w:ilvl w:val="0"/>
          <w:numId w:val="29"/>
        </w:numPr>
        <w:rPr>
          <w:rFonts w:ascii="Times New Roman" w:hAnsi="Times New Roman" w:cs="Times New Roman"/>
          <w:sz w:val="24"/>
          <w:szCs w:val="24"/>
        </w:rPr>
      </w:pPr>
      <w:r>
        <w:rPr>
          <w:rFonts w:ascii="Times New Roman" w:hAnsi="Times New Roman" w:cs="Times New Roman"/>
          <w:b/>
          <w:sz w:val="24"/>
          <w:szCs w:val="24"/>
        </w:rPr>
        <w:t>Topic</w:t>
      </w:r>
      <w:r w:rsidR="00EA79A3" w:rsidRPr="0002691B">
        <w:rPr>
          <w:rFonts w:ascii="Times New Roman" w:hAnsi="Times New Roman" w:cs="Times New Roman"/>
          <w:b/>
          <w:sz w:val="24"/>
          <w:szCs w:val="24"/>
        </w:rPr>
        <w:t xml:space="preserve"> 14:</w:t>
      </w:r>
      <w:r w:rsidR="00EA79A3" w:rsidRPr="00EA79A3">
        <w:rPr>
          <w:rFonts w:ascii="Times New Roman" w:hAnsi="Times New Roman" w:cs="Times New Roman"/>
          <w:b/>
          <w:i/>
          <w:sz w:val="24"/>
          <w:szCs w:val="24"/>
        </w:rPr>
        <w:t xml:space="preserve"> </w:t>
      </w:r>
      <w:r w:rsidR="000307F3">
        <w:rPr>
          <w:rFonts w:ascii="Times New Roman" w:hAnsi="Times New Roman" w:cs="Times New Roman"/>
          <w:b/>
          <w:i/>
          <w:sz w:val="24"/>
          <w:szCs w:val="24"/>
        </w:rPr>
        <w:tab/>
      </w:r>
      <w:r w:rsidR="0093715F">
        <w:rPr>
          <w:rFonts w:ascii="Times New Roman" w:hAnsi="Times New Roman" w:cs="Times New Roman"/>
          <w:b/>
          <w:i/>
          <w:sz w:val="24"/>
          <w:szCs w:val="24"/>
        </w:rPr>
        <w:t>Conclusion</w:t>
      </w:r>
    </w:p>
    <w:p w:rsidR="0002691B" w:rsidRDefault="0002691B" w:rsidP="00EA79A3">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4/13</w:t>
      </w:r>
    </w:p>
    <w:p w:rsidR="0002691B" w:rsidRDefault="0002691B" w:rsidP="0002691B">
      <w:pPr>
        <w:pStyle w:val="ListParagraph"/>
        <w:numPr>
          <w:ilvl w:val="2"/>
          <w:numId w:val="29"/>
        </w:numPr>
        <w:rPr>
          <w:rFonts w:ascii="Times New Roman" w:hAnsi="Times New Roman" w:cs="Times New Roman"/>
          <w:sz w:val="24"/>
          <w:szCs w:val="24"/>
        </w:rPr>
      </w:pPr>
      <w:r>
        <w:rPr>
          <w:rFonts w:ascii="Times New Roman" w:hAnsi="Times New Roman" w:cs="Times New Roman"/>
          <w:sz w:val="24"/>
          <w:szCs w:val="24"/>
        </w:rPr>
        <w:t>Collier. Chapter 11</w:t>
      </w:r>
    </w:p>
    <w:p w:rsidR="0002691B" w:rsidRDefault="0002691B" w:rsidP="0002691B">
      <w:pPr>
        <w:pStyle w:val="ListParagraph"/>
        <w:numPr>
          <w:ilvl w:val="2"/>
          <w:numId w:val="29"/>
        </w:numPr>
        <w:rPr>
          <w:rFonts w:ascii="Times New Roman" w:hAnsi="Times New Roman" w:cs="Times New Roman"/>
          <w:sz w:val="24"/>
          <w:szCs w:val="24"/>
        </w:rPr>
      </w:pPr>
      <w:r>
        <w:rPr>
          <w:rFonts w:ascii="Times New Roman" w:hAnsi="Times New Roman" w:cs="Times New Roman"/>
          <w:sz w:val="24"/>
          <w:szCs w:val="24"/>
        </w:rPr>
        <w:t>Sachs. Chapter 15</w:t>
      </w:r>
    </w:p>
    <w:p w:rsidR="00EA79A3" w:rsidRDefault="00EA79A3" w:rsidP="00EA79A3">
      <w:pPr>
        <w:pStyle w:val="ListParagraph"/>
        <w:numPr>
          <w:ilvl w:val="1"/>
          <w:numId w:val="29"/>
        </w:numPr>
        <w:rPr>
          <w:rFonts w:ascii="Times New Roman" w:hAnsi="Times New Roman" w:cs="Times New Roman"/>
          <w:sz w:val="24"/>
          <w:szCs w:val="24"/>
        </w:rPr>
      </w:pPr>
      <w:r w:rsidRPr="00EA79A3">
        <w:rPr>
          <w:rFonts w:ascii="Times New Roman" w:hAnsi="Times New Roman" w:cs="Times New Roman"/>
          <w:sz w:val="24"/>
          <w:szCs w:val="24"/>
        </w:rPr>
        <w:t>4/</w:t>
      </w:r>
      <w:r>
        <w:rPr>
          <w:rFonts w:ascii="Times New Roman" w:hAnsi="Times New Roman" w:cs="Times New Roman"/>
          <w:sz w:val="24"/>
          <w:szCs w:val="24"/>
        </w:rPr>
        <w:t>16</w:t>
      </w:r>
    </w:p>
    <w:p w:rsidR="0093715F" w:rsidRPr="0093715F" w:rsidRDefault="0002691B" w:rsidP="0093715F">
      <w:pPr>
        <w:pStyle w:val="ListParagraph"/>
        <w:numPr>
          <w:ilvl w:val="2"/>
          <w:numId w:val="29"/>
        </w:numPr>
        <w:rPr>
          <w:rFonts w:ascii="Times New Roman" w:hAnsi="Times New Roman" w:cs="Times New Roman"/>
          <w:sz w:val="24"/>
          <w:szCs w:val="24"/>
        </w:rPr>
      </w:pPr>
      <w:proofErr w:type="spellStart"/>
      <w:r>
        <w:rPr>
          <w:rFonts w:ascii="Times New Roman" w:hAnsi="Times New Roman" w:cs="Times New Roman"/>
          <w:sz w:val="24"/>
          <w:szCs w:val="24"/>
        </w:rPr>
        <w:t>Moyo</w:t>
      </w:r>
      <w:proofErr w:type="spellEnd"/>
      <w:r>
        <w:rPr>
          <w:rFonts w:ascii="Times New Roman" w:hAnsi="Times New Roman" w:cs="Times New Roman"/>
          <w:sz w:val="24"/>
          <w:szCs w:val="24"/>
        </w:rPr>
        <w:t>. Chapter 5 and</w:t>
      </w:r>
      <w:r>
        <w:rPr>
          <w:rFonts w:ascii="Times New Roman" w:hAnsi="Times New Roman" w:cs="Times New Roman"/>
          <w:sz w:val="24"/>
          <w:szCs w:val="24"/>
        </w:rPr>
        <w:t xml:space="preserve"> 6</w:t>
      </w:r>
    </w:p>
    <w:p w:rsidR="00EA79A3" w:rsidRDefault="00EA79A3" w:rsidP="00EA79A3">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4/18</w:t>
      </w:r>
    </w:p>
    <w:p w:rsidR="0093715F" w:rsidRPr="0093715F" w:rsidRDefault="0002691B" w:rsidP="0093715F">
      <w:pPr>
        <w:pStyle w:val="ListParagraph"/>
        <w:numPr>
          <w:ilvl w:val="2"/>
          <w:numId w:val="29"/>
        </w:numPr>
        <w:rPr>
          <w:rFonts w:ascii="Times New Roman" w:hAnsi="Times New Roman" w:cs="Times New Roman"/>
          <w:sz w:val="24"/>
          <w:szCs w:val="24"/>
        </w:rPr>
      </w:pPr>
      <w:proofErr w:type="spellStart"/>
      <w:r>
        <w:rPr>
          <w:rFonts w:ascii="Times New Roman" w:hAnsi="Times New Roman" w:cs="Times New Roman"/>
          <w:sz w:val="24"/>
          <w:szCs w:val="24"/>
        </w:rPr>
        <w:t>Moyo</w:t>
      </w:r>
      <w:proofErr w:type="spellEnd"/>
      <w:r>
        <w:rPr>
          <w:rFonts w:ascii="Times New Roman" w:hAnsi="Times New Roman" w:cs="Times New Roman"/>
          <w:sz w:val="24"/>
          <w:szCs w:val="24"/>
        </w:rPr>
        <w:t>. Chapter 7 and</w:t>
      </w:r>
      <w:r w:rsidR="0093715F">
        <w:rPr>
          <w:rFonts w:ascii="Times New Roman" w:hAnsi="Times New Roman" w:cs="Times New Roman"/>
          <w:sz w:val="24"/>
          <w:szCs w:val="24"/>
        </w:rPr>
        <w:t xml:space="preserve"> 8</w:t>
      </w:r>
    </w:p>
    <w:p w:rsidR="0093715F" w:rsidRPr="0093715F" w:rsidRDefault="00EA79A3" w:rsidP="0093715F">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4/20</w:t>
      </w:r>
      <w:r w:rsidR="0093715F" w:rsidRPr="0093715F">
        <w:rPr>
          <w:rFonts w:ascii="Times-Roman" w:hAnsi="Times-Roman"/>
          <w:color w:val="242021"/>
          <w:sz w:val="24"/>
          <w:szCs w:val="20"/>
        </w:rPr>
        <w:t xml:space="preserve"> </w:t>
      </w:r>
    </w:p>
    <w:p w:rsidR="0093715F" w:rsidRPr="00E63FB4" w:rsidRDefault="0093715F" w:rsidP="0093715F">
      <w:pPr>
        <w:pStyle w:val="ListParagraph"/>
        <w:numPr>
          <w:ilvl w:val="2"/>
          <w:numId w:val="29"/>
        </w:numPr>
        <w:rPr>
          <w:rFonts w:ascii="Times New Roman" w:hAnsi="Times New Roman" w:cs="Times New Roman"/>
          <w:sz w:val="24"/>
          <w:szCs w:val="24"/>
        </w:rPr>
      </w:pPr>
      <w:proofErr w:type="spellStart"/>
      <w:r>
        <w:rPr>
          <w:rFonts w:ascii="Times-Roman" w:hAnsi="Times-Roman"/>
          <w:color w:val="242021"/>
          <w:sz w:val="24"/>
          <w:szCs w:val="20"/>
        </w:rPr>
        <w:t>S</w:t>
      </w:r>
      <w:r w:rsidRPr="00920F84">
        <w:rPr>
          <w:rFonts w:ascii="Times-Roman" w:hAnsi="Times-Roman"/>
          <w:color w:val="242021"/>
          <w:sz w:val="24"/>
          <w:szCs w:val="20"/>
        </w:rPr>
        <w:t>eligson</w:t>
      </w:r>
      <w:proofErr w:type="spellEnd"/>
      <w:r>
        <w:rPr>
          <w:rFonts w:ascii="Times-Roman" w:hAnsi="Times-Roman"/>
          <w:color w:val="242021"/>
          <w:sz w:val="24"/>
          <w:szCs w:val="20"/>
        </w:rPr>
        <w:t xml:space="preserve"> </w:t>
      </w:r>
      <w:r w:rsidRPr="00920F84">
        <w:rPr>
          <w:rFonts w:ascii="Times-Roman" w:hAnsi="Times-Roman"/>
          <w:color w:val="242021"/>
          <w:sz w:val="24"/>
          <w:szCs w:val="20"/>
        </w:rPr>
        <w:t xml:space="preserve">and </w:t>
      </w:r>
      <w:proofErr w:type="spellStart"/>
      <w:r w:rsidRPr="00920F84">
        <w:rPr>
          <w:rFonts w:ascii="Times-Roman" w:hAnsi="Times-Roman"/>
          <w:color w:val="242021"/>
          <w:sz w:val="24"/>
          <w:szCs w:val="20"/>
        </w:rPr>
        <w:t>Passe</w:t>
      </w:r>
      <w:proofErr w:type="spellEnd"/>
      <w:r w:rsidRPr="00920F84">
        <w:rPr>
          <w:rFonts w:ascii="Times-Roman" w:hAnsi="Times-Roman"/>
          <w:color w:val="242021"/>
          <w:sz w:val="24"/>
          <w:szCs w:val="20"/>
        </w:rPr>
        <w:t>-Smith, Chapter</w:t>
      </w:r>
      <w:r>
        <w:rPr>
          <w:rFonts w:ascii="Times-Roman" w:hAnsi="Times-Roman"/>
          <w:color w:val="242021"/>
          <w:sz w:val="24"/>
          <w:szCs w:val="20"/>
        </w:rPr>
        <w:t xml:space="preserve"> 34</w:t>
      </w:r>
    </w:p>
    <w:p w:rsidR="0093715F" w:rsidRPr="00EA79A3" w:rsidRDefault="0093715F" w:rsidP="0093715F">
      <w:pPr>
        <w:pStyle w:val="ListParagraph"/>
        <w:numPr>
          <w:ilvl w:val="2"/>
          <w:numId w:val="29"/>
        </w:numPr>
        <w:rPr>
          <w:rFonts w:ascii="Times New Roman" w:hAnsi="Times New Roman" w:cs="Times New Roman"/>
          <w:sz w:val="24"/>
          <w:szCs w:val="24"/>
        </w:rPr>
      </w:pPr>
      <w:r>
        <w:rPr>
          <w:rFonts w:ascii="Times-Roman" w:hAnsi="Times-Roman"/>
          <w:color w:val="242021"/>
          <w:sz w:val="24"/>
          <w:szCs w:val="20"/>
        </w:rPr>
        <w:t>Sachs. Chapter 17</w:t>
      </w:r>
    </w:p>
    <w:p w:rsidR="0093715F" w:rsidRPr="00EA79A3" w:rsidRDefault="0093715F" w:rsidP="0093715F">
      <w:pPr>
        <w:pStyle w:val="ListParagraph"/>
        <w:numPr>
          <w:ilvl w:val="2"/>
          <w:numId w:val="29"/>
        </w:numPr>
        <w:rPr>
          <w:rFonts w:ascii="Times New Roman" w:hAnsi="Times New Roman" w:cs="Times New Roman"/>
          <w:sz w:val="24"/>
          <w:szCs w:val="24"/>
        </w:rPr>
      </w:pPr>
      <w:r>
        <w:rPr>
          <w:rFonts w:ascii="Times-Roman" w:hAnsi="Times-Roman"/>
          <w:color w:val="242021"/>
          <w:sz w:val="24"/>
          <w:szCs w:val="20"/>
        </w:rPr>
        <w:t xml:space="preserve">“Fewer, but still with us: The World Has Made Great Progress in Eradicating Extreme Poverty.” March 30, 2017. </w:t>
      </w:r>
      <w:r>
        <w:rPr>
          <w:rFonts w:ascii="Times-Roman" w:hAnsi="Times-Roman"/>
          <w:i/>
          <w:color w:val="242021"/>
          <w:sz w:val="24"/>
          <w:szCs w:val="20"/>
        </w:rPr>
        <w:t>The Economist</w:t>
      </w:r>
      <w:r>
        <w:rPr>
          <w:rFonts w:ascii="Times-Roman" w:hAnsi="Times-Roman"/>
          <w:color w:val="242021"/>
          <w:sz w:val="24"/>
          <w:szCs w:val="20"/>
        </w:rPr>
        <w:t>.</w:t>
      </w:r>
    </w:p>
    <w:p w:rsidR="00F35666" w:rsidRDefault="0002691B" w:rsidP="0002691B">
      <w:pPr>
        <w:pStyle w:val="ListParagraph"/>
        <w:ind w:left="2520"/>
        <w:rPr>
          <w:rFonts w:ascii="Times New Roman" w:hAnsi="Times New Roman" w:cs="Times New Roman"/>
          <w:sz w:val="24"/>
          <w:szCs w:val="24"/>
        </w:rPr>
      </w:pPr>
      <w:hyperlink r:id="rId19" w:history="1">
        <w:r w:rsidRPr="00075B45">
          <w:rPr>
            <w:rStyle w:val="Hyperlink"/>
            <w:rFonts w:ascii="Times New Roman" w:hAnsi="Times New Roman" w:cs="Times New Roman"/>
            <w:sz w:val="24"/>
            <w:szCs w:val="24"/>
          </w:rPr>
          <w:t>https://www.economist.com/news/international/21719790-going-will-be-much-harder-now-world-has-made-great-progress</w:t>
        </w:r>
      </w:hyperlink>
    </w:p>
    <w:p w:rsidR="001F0240" w:rsidRPr="001F0240" w:rsidRDefault="001F0240" w:rsidP="001F0240">
      <w:pPr>
        <w:pStyle w:val="ListParagraph"/>
        <w:ind w:left="1800"/>
        <w:rPr>
          <w:rFonts w:ascii="Times New Roman" w:hAnsi="Times New Roman" w:cs="Times New Roman"/>
          <w:sz w:val="24"/>
          <w:szCs w:val="24"/>
        </w:rPr>
      </w:pPr>
    </w:p>
    <w:p w:rsidR="00CE436E" w:rsidRPr="00EA79A3" w:rsidRDefault="0002691B" w:rsidP="009418DC">
      <w:pPr>
        <w:pStyle w:val="ListParagraph"/>
        <w:numPr>
          <w:ilvl w:val="0"/>
          <w:numId w:val="29"/>
        </w:numPr>
        <w:rPr>
          <w:rFonts w:ascii="Times New Roman" w:hAnsi="Times New Roman" w:cs="Times New Roman"/>
          <w:b/>
          <w:i/>
          <w:sz w:val="24"/>
          <w:szCs w:val="24"/>
        </w:rPr>
      </w:pPr>
      <w:r>
        <w:rPr>
          <w:rFonts w:ascii="Times New Roman" w:hAnsi="Times New Roman" w:cs="Times New Roman"/>
          <w:b/>
          <w:sz w:val="24"/>
          <w:szCs w:val="24"/>
        </w:rPr>
        <w:t>Final Week:</w:t>
      </w:r>
      <w:r w:rsidR="00EA79A3">
        <w:rPr>
          <w:rFonts w:ascii="Times New Roman" w:hAnsi="Times New Roman" w:cs="Times New Roman"/>
          <w:b/>
          <w:i/>
          <w:sz w:val="24"/>
          <w:szCs w:val="24"/>
        </w:rPr>
        <w:t xml:space="preserve"> No Class (Finish your research paper.</w:t>
      </w:r>
      <w:r>
        <w:rPr>
          <w:rFonts w:ascii="Times New Roman" w:hAnsi="Times New Roman" w:cs="Times New Roman"/>
          <w:b/>
          <w:i/>
          <w:sz w:val="24"/>
          <w:szCs w:val="24"/>
        </w:rPr>
        <w:t xml:space="preserve"> I will have extended office hours</w:t>
      </w:r>
      <w:r w:rsidR="00EA79A3">
        <w:rPr>
          <w:rFonts w:ascii="Times New Roman" w:hAnsi="Times New Roman" w:cs="Times New Roman"/>
          <w:b/>
          <w:i/>
          <w:sz w:val="24"/>
          <w:szCs w:val="24"/>
        </w:rPr>
        <w:t>)</w:t>
      </w:r>
    </w:p>
    <w:p w:rsidR="00CE436E" w:rsidRPr="00EA79A3" w:rsidRDefault="00CE436E" w:rsidP="00EA79A3">
      <w:pPr>
        <w:pStyle w:val="ListParagraph"/>
        <w:numPr>
          <w:ilvl w:val="0"/>
          <w:numId w:val="35"/>
        </w:numPr>
        <w:rPr>
          <w:rFonts w:ascii="Times New Roman" w:hAnsi="Times New Roman" w:cs="Times New Roman"/>
          <w:sz w:val="24"/>
          <w:szCs w:val="24"/>
        </w:rPr>
      </w:pPr>
      <w:r w:rsidRPr="00EA79A3">
        <w:rPr>
          <w:rFonts w:ascii="Times New Roman" w:hAnsi="Times New Roman" w:cs="Times New Roman"/>
          <w:sz w:val="24"/>
          <w:szCs w:val="24"/>
        </w:rPr>
        <w:t>4/23</w:t>
      </w:r>
    </w:p>
    <w:p w:rsidR="004B2D7C" w:rsidRDefault="00CE436E" w:rsidP="00EA79A3">
      <w:pPr>
        <w:pStyle w:val="ListParagraph"/>
        <w:numPr>
          <w:ilvl w:val="0"/>
          <w:numId w:val="35"/>
        </w:numPr>
        <w:rPr>
          <w:rFonts w:ascii="Times New Roman" w:hAnsi="Times New Roman" w:cs="Times New Roman"/>
          <w:sz w:val="24"/>
          <w:szCs w:val="24"/>
        </w:rPr>
      </w:pPr>
      <w:r w:rsidRPr="00EA79A3">
        <w:rPr>
          <w:rFonts w:ascii="Times New Roman" w:hAnsi="Times New Roman" w:cs="Times New Roman"/>
          <w:sz w:val="24"/>
          <w:szCs w:val="24"/>
        </w:rPr>
        <w:t>4/25</w:t>
      </w:r>
      <w:r w:rsidR="0067302D" w:rsidRPr="00EA79A3">
        <w:rPr>
          <w:rFonts w:ascii="Times New Roman" w:hAnsi="Times New Roman" w:cs="Times New Roman"/>
          <w:sz w:val="24"/>
          <w:szCs w:val="24"/>
        </w:rPr>
        <w:t xml:space="preserve"> </w:t>
      </w:r>
    </w:p>
    <w:p w:rsidR="00CE436E" w:rsidRDefault="004B2D7C" w:rsidP="00061DF5">
      <w:pPr>
        <w:pStyle w:val="ListParagraph"/>
        <w:ind w:left="1800"/>
        <w:rPr>
          <w:rFonts w:ascii="Times New Roman" w:hAnsi="Times New Roman" w:cs="Times New Roman"/>
          <w:b/>
          <w:sz w:val="24"/>
          <w:szCs w:val="24"/>
        </w:rPr>
      </w:pPr>
      <w:r>
        <w:rPr>
          <w:rFonts w:ascii="Times New Roman" w:hAnsi="Times New Roman" w:cs="Times New Roman"/>
          <w:sz w:val="24"/>
          <w:szCs w:val="24"/>
        </w:rPr>
        <w:t>*</w:t>
      </w:r>
      <w:r w:rsidR="0067302D" w:rsidRPr="004B2D7C">
        <w:rPr>
          <w:rFonts w:ascii="Times New Roman" w:hAnsi="Times New Roman" w:cs="Times New Roman"/>
          <w:b/>
          <w:sz w:val="24"/>
          <w:szCs w:val="24"/>
        </w:rPr>
        <w:t>Final paper Due</w:t>
      </w:r>
    </w:p>
    <w:p w:rsidR="00AD312A" w:rsidRPr="00EA79A3" w:rsidRDefault="00AD312A" w:rsidP="00061DF5">
      <w:pPr>
        <w:pStyle w:val="ListParagraph"/>
        <w:ind w:left="1800"/>
        <w:rPr>
          <w:rFonts w:ascii="Times New Roman" w:hAnsi="Times New Roman" w:cs="Times New Roman"/>
          <w:sz w:val="24"/>
          <w:szCs w:val="24"/>
        </w:rPr>
      </w:pPr>
    </w:p>
    <w:p w:rsidR="00CE436E" w:rsidRPr="00AD312A" w:rsidRDefault="001F0240" w:rsidP="00AD312A">
      <w:pPr>
        <w:pStyle w:val="ListParagraph"/>
        <w:numPr>
          <w:ilvl w:val="0"/>
          <w:numId w:val="38"/>
        </w:numPr>
        <w:rPr>
          <w:rFonts w:ascii="Times New Roman" w:hAnsi="Times New Roman" w:cs="Times New Roman"/>
          <w:sz w:val="24"/>
          <w:szCs w:val="24"/>
        </w:rPr>
      </w:pPr>
      <w:r w:rsidRPr="00AD312A">
        <w:rPr>
          <w:rFonts w:ascii="Times New Roman" w:hAnsi="Times New Roman" w:cs="Times New Roman"/>
          <w:sz w:val="24"/>
          <w:szCs w:val="24"/>
        </w:rPr>
        <w:t>Instructor reserves the right to change the class syllabus to meet class needs.</w:t>
      </w:r>
    </w:p>
    <w:p w:rsidR="00A30F2E" w:rsidRDefault="00A30F2E"/>
    <w:p w:rsidR="00A30F2E" w:rsidRPr="00113885" w:rsidRDefault="00A30F2E" w:rsidP="00A30F2E">
      <w:pPr>
        <w:rPr>
          <w:rFonts w:ascii="Times New Roman" w:hAnsi="Times New Roman" w:cs="Times New Roman"/>
          <w:b/>
          <w:sz w:val="24"/>
        </w:rPr>
      </w:pPr>
      <w:r w:rsidRPr="00113885">
        <w:rPr>
          <w:rFonts w:ascii="Times New Roman" w:hAnsi="Times New Roman" w:cs="Times New Roman"/>
          <w:b/>
          <w:sz w:val="24"/>
        </w:rPr>
        <w:t>Grading</w:t>
      </w:r>
    </w:p>
    <w:p w:rsidR="00A30F2E" w:rsidRPr="00113885" w:rsidRDefault="00A30F2E" w:rsidP="00A30F2E">
      <w:pPr>
        <w:spacing w:after="0"/>
        <w:rPr>
          <w:rFonts w:ascii="Times New Roman" w:hAnsi="Times New Roman" w:cs="Times New Roman"/>
          <w:sz w:val="24"/>
        </w:rPr>
      </w:pPr>
      <w:r>
        <w:rPr>
          <w:rFonts w:ascii="Times New Roman" w:hAnsi="Times New Roman" w:cs="Times New Roman"/>
          <w:sz w:val="24"/>
        </w:rPr>
        <w:t>L</w:t>
      </w:r>
      <w:r w:rsidRPr="00113885">
        <w:rPr>
          <w:rFonts w:ascii="Times New Roman" w:hAnsi="Times New Roman" w:cs="Times New Roman"/>
          <w:sz w:val="24"/>
        </w:rPr>
        <w:t xml:space="preserve">etter grades on </w:t>
      </w:r>
      <w:r w:rsidR="00061DF5">
        <w:rPr>
          <w:rFonts w:ascii="Times New Roman" w:hAnsi="Times New Roman" w:cs="Times New Roman"/>
          <w:sz w:val="24"/>
        </w:rPr>
        <w:t>response and research papers</w:t>
      </w:r>
      <w:r w:rsidRPr="00113885">
        <w:rPr>
          <w:rFonts w:ascii="Times New Roman" w:hAnsi="Times New Roman" w:cs="Times New Roman"/>
          <w:sz w:val="24"/>
        </w:rPr>
        <w:t xml:space="preserve"> </w:t>
      </w:r>
      <w:r>
        <w:rPr>
          <w:rFonts w:ascii="Times New Roman" w:hAnsi="Times New Roman" w:cs="Times New Roman"/>
          <w:sz w:val="24"/>
        </w:rPr>
        <w:t xml:space="preserve">will </w:t>
      </w:r>
      <w:r w:rsidRPr="00AF0662">
        <w:rPr>
          <w:rFonts w:ascii="Times New Roman" w:hAnsi="Times New Roman" w:cs="Times New Roman"/>
          <w:noProof/>
          <w:sz w:val="24"/>
        </w:rPr>
        <w:t>be based</w:t>
      </w:r>
      <w:r>
        <w:rPr>
          <w:rFonts w:ascii="Times New Roman" w:hAnsi="Times New Roman" w:cs="Times New Roman"/>
          <w:sz w:val="24"/>
        </w:rPr>
        <w:t xml:space="preserve"> </w:t>
      </w:r>
      <w:r w:rsidRPr="00113885">
        <w:rPr>
          <w:rFonts w:ascii="Times New Roman" w:hAnsi="Times New Roman" w:cs="Times New Roman"/>
          <w:sz w:val="24"/>
        </w:rPr>
        <w:t xml:space="preserve">on three major, </w:t>
      </w:r>
      <w:r w:rsidRPr="00AF0662">
        <w:rPr>
          <w:rFonts w:ascii="Times New Roman" w:hAnsi="Times New Roman" w:cs="Times New Roman"/>
          <w:noProof/>
          <w:sz w:val="24"/>
        </w:rPr>
        <w:t>closely related</w:t>
      </w:r>
      <w:r w:rsidRPr="00113885">
        <w:rPr>
          <w:rFonts w:ascii="Times New Roman" w:hAnsi="Times New Roman" w:cs="Times New Roman"/>
          <w:sz w:val="24"/>
        </w:rPr>
        <w:t xml:space="preserve"> criteria:</w:t>
      </w:r>
    </w:p>
    <w:p w:rsidR="00A30F2E" w:rsidRPr="00113885" w:rsidRDefault="00A30F2E" w:rsidP="00A30F2E">
      <w:pPr>
        <w:pStyle w:val="ListParagraph"/>
        <w:numPr>
          <w:ilvl w:val="0"/>
          <w:numId w:val="3"/>
        </w:numPr>
        <w:spacing w:after="0"/>
        <w:rPr>
          <w:rFonts w:ascii="Times New Roman" w:hAnsi="Times New Roman" w:cs="Times New Roman"/>
          <w:sz w:val="24"/>
        </w:rPr>
      </w:pPr>
      <w:r w:rsidRPr="00113885">
        <w:rPr>
          <w:rFonts w:ascii="Times New Roman" w:hAnsi="Times New Roman" w:cs="Times New Roman"/>
          <w:sz w:val="24"/>
        </w:rPr>
        <w:t>Evidence--how good is your command and deployment of the relevant course material, and are you employing the best evidence available to make your points;</w:t>
      </w:r>
    </w:p>
    <w:p w:rsidR="00A30F2E" w:rsidRPr="00113885" w:rsidRDefault="00A30F2E" w:rsidP="00A30F2E">
      <w:pPr>
        <w:pStyle w:val="ListParagraph"/>
        <w:numPr>
          <w:ilvl w:val="0"/>
          <w:numId w:val="3"/>
        </w:numPr>
        <w:spacing w:after="0"/>
        <w:rPr>
          <w:rFonts w:ascii="Times New Roman" w:hAnsi="Times New Roman" w:cs="Times New Roman"/>
          <w:sz w:val="24"/>
        </w:rPr>
      </w:pPr>
      <w:r w:rsidRPr="00113885">
        <w:rPr>
          <w:rFonts w:ascii="Times New Roman" w:hAnsi="Times New Roman" w:cs="Times New Roman"/>
          <w:sz w:val="24"/>
        </w:rPr>
        <w:t>Interpretation—have you developed an argument or point of view that is pertinent to the issue at hand, and that has breadth, coherence, and insight; and</w:t>
      </w:r>
    </w:p>
    <w:p w:rsidR="00A30F2E" w:rsidRDefault="00A30F2E" w:rsidP="00A30F2E">
      <w:pPr>
        <w:pStyle w:val="ListParagraph"/>
        <w:numPr>
          <w:ilvl w:val="0"/>
          <w:numId w:val="3"/>
        </w:numPr>
        <w:spacing w:after="0"/>
        <w:rPr>
          <w:rFonts w:ascii="Times New Roman" w:hAnsi="Times New Roman" w:cs="Times New Roman"/>
          <w:sz w:val="24"/>
        </w:rPr>
      </w:pPr>
      <w:r w:rsidRPr="00113885">
        <w:rPr>
          <w:rFonts w:ascii="Times New Roman" w:hAnsi="Times New Roman" w:cs="Times New Roman"/>
          <w:sz w:val="24"/>
        </w:rPr>
        <w:t>Expression (style)--is the prose (writing) clear, concise, and engaging?</w:t>
      </w:r>
    </w:p>
    <w:p w:rsidR="00A30F2E" w:rsidRPr="00897A65" w:rsidRDefault="00A30F2E" w:rsidP="00A30F2E">
      <w:pPr>
        <w:pStyle w:val="ListParagraph"/>
        <w:spacing w:after="0"/>
        <w:rPr>
          <w:rFonts w:ascii="Times New Roman" w:hAnsi="Times New Roman" w:cs="Times New Roman"/>
          <w:sz w:val="24"/>
        </w:rPr>
      </w:pPr>
    </w:p>
    <w:p w:rsidR="00A30F2E" w:rsidRPr="00113885" w:rsidRDefault="00A30F2E" w:rsidP="00A30F2E">
      <w:pPr>
        <w:spacing w:after="0"/>
        <w:rPr>
          <w:rFonts w:ascii="Times New Roman" w:hAnsi="Times New Roman" w:cs="Times New Roman"/>
          <w:sz w:val="24"/>
        </w:rPr>
      </w:pPr>
      <w:r>
        <w:rPr>
          <w:rFonts w:ascii="Times New Roman" w:hAnsi="Times New Roman" w:cs="Times New Roman"/>
          <w:sz w:val="24"/>
        </w:rPr>
        <w:t>T</w:t>
      </w:r>
      <w:r w:rsidRPr="00113885">
        <w:rPr>
          <w:rFonts w:ascii="Times New Roman" w:hAnsi="Times New Roman" w:cs="Times New Roman"/>
          <w:sz w:val="24"/>
        </w:rPr>
        <w:t xml:space="preserve">hese criteria </w:t>
      </w:r>
      <w:r>
        <w:rPr>
          <w:rFonts w:ascii="Times New Roman" w:hAnsi="Times New Roman" w:cs="Times New Roman"/>
          <w:sz w:val="24"/>
        </w:rPr>
        <w:t xml:space="preserve">will </w:t>
      </w:r>
      <w:r w:rsidRPr="00AF0662">
        <w:rPr>
          <w:rFonts w:ascii="Times New Roman" w:hAnsi="Times New Roman" w:cs="Times New Roman"/>
          <w:noProof/>
          <w:sz w:val="24"/>
        </w:rPr>
        <w:t>be evaluated</w:t>
      </w:r>
      <w:r>
        <w:rPr>
          <w:rFonts w:ascii="Times New Roman" w:hAnsi="Times New Roman" w:cs="Times New Roman"/>
          <w:sz w:val="24"/>
        </w:rPr>
        <w:t xml:space="preserve"> </w:t>
      </w:r>
      <w:r w:rsidRPr="00113885">
        <w:rPr>
          <w:rFonts w:ascii="Times New Roman" w:hAnsi="Times New Roman" w:cs="Times New Roman"/>
          <w:sz w:val="24"/>
        </w:rPr>
        <w:t>equally, and they will translate into letter grades as follows:</w:t>
      </w:r>
    </w:p>
    <w:p w:rsidR="00A30F2E" w:rsidRPr="00113885" w:rsidRDefault="00A30F2E" w:rsidP="00A30F2E">
      <w:pPr>
        <w:pStyle w:val="ListParagraph"/>
        <w:numPr>
          <w:ilvl w:val="0"/>
          <w:numId w:val="3"/>
        </w:numPr>
        <w:spacing w:after="0"/>
        <w:rPr>
          <w:rFonts w:ascii="Times New Roman" w:hAnsi="Times New Roman" w:cs="Times New Roman"/>
          <w:sz w:val="24"/>
        </w:rPr>
      </w:pPr>
      <w:r w:rsidRPr="00113885">
        <w:rPr>
          <w:rFonts w:ascii="Times New Roman" w:hAnsi="Times New Roman" w:cs="Times New Roman"/>
          <w:sz w:val="24"/>
        </w:rPr>
        <w:t xml:space="preserve">A—Excellent: Your work is outstanding in all three areas. It offers an integrated, insightful argument based on ample, sound evidence and </w:t>
      </w:r>
      <w:r w:rsidRPr="00AF0662">
        <w:rPr>
          <w:rFonts w:ascii="Times New Roman" w:hAnsi="Times New Roman" w:cs="Times New Roman"/>
          <w:noProof/>
          <w:sz w:val="24"/>
        </w:rPr>
        <w:t>is written</w:t>
      </w:r>
      <w:r w:rsidRPr="00113885">
        <w:rPr>
          <w:rFonts w:ascii="Times New Roman" w:hAnsi="Times New Roman" w:cs="Times New Roman"/>
          <w:sz w:val="24"/>
        </w:rPr>
        <w:t xml:space="preserve"> in clear and engaging prose.</w:t>
      </w:r>
    </w:p>
    <w:p w:rsidR="00A30F2E" w:rsidRPr="00113885" w:rsidRDefault="00A30F2E" w:rsidP="00A30F2E">
      <w:pPr>
        <w:pStyle w:val="ListParagraph"/>
        <w:numPr>
          <w:ilvl w:val="0"/>
          <w:numId w:val="3"/>
        </w:numPr>
        <w:spacing w:after="0"/>
        <w:rPr>
          <w:rFonts w:ascii="Times New Roman" w:hAnsi="Times New Roman" w:cs="Times New Roman"/>
          <w:sz w:val="24"/>
        </w:rPr>
      </w:pPr>
      <w:r w:rsidRPr="00113885">
        <w:rPr>
          <w:rFonts w:ascii="Times New Roman" w:hAnsi="Times New Roman" w:cs="Times New Roman"/>
          <w:sz w:val="24"/>
        </w:rPr>
        <w:lastRenderedPageBreak/>
        <w:t xml:space="preserve">B—Good: Your work is strong in all three areas, or is outstanding </w:t>
      </w:r>
      <w:r w:rsidRPr="00AF0662">
        <w:rPr>
          <w:rFonts w:ascii="Times New Roman" w:hAnsi="Times New Roman" w:cs="Times New Roman"/>
          <w:noProof/>
          <w:sz w:val="24"/>
        </w:rPr>
        <w:t>in one area while</w:t>
      </w:r>
      <w:r w:rsidRPr="00113885">
        <w:rPr>
          <w:rFonts w:ascii="Times New Roman" w:hAnsi="Times New Roman" w:cs="Times New Roman"/>
          <w:sz w:val="24"/>
        </w:rPr>
        <w:t xml:space="preserve"> having significant weaknesses in another.</w:t>
      </w:r>
    </w:p>
    <w:p w:rsidR="00A30F2E" w:rsidRPr="00113885" w:rsidRDefault="00A30F2E" w:rsidP="00A30F2E">
      <w:pPr>
        <w:pStyle w:val="ListParagraph"/>
        <w:numPr>
          <w:ilvl w:val="0"/>
          <w:numId w:val="3"/>
        </w:numPr>
        <w:spacing w:after="0"/>
        <w:rPr>
          <w:rFonts w:ascii="Times New Roman" w:hAnsi="Times New Roman" w:cs="Times New Roman"/>
          <w:sz w:val="24"/>
        </w:rPr>
      </w:pPr>
      <w:r w:rsidRPr="00113885">
        <w:rPr>
          <w:rFonts w:ascii="Times New Roman" w:hAnsi="Times New Roman" w:cs="Times New Roman"/>
          <w:sz w:val="24"/>
        </w:rPr>
        <w:t>C—Average: Your performance is adequate in one or more areas, but also has significant weaknesses in others, leaving the presentation fragmented, murky, or narrow.</w:t>
      </w:r>
    </w:p>
    <w:p w:rsidR="00A30F2E" w:rsidRPr="00113885" w:rsidRDefault="00A30F2E" w:rsidP="00A30F2E">
      <w:pPr>
        <w:pStyle w:val="ListParagraph"/>
        <w:numPr>
          <w:ilvl w:val="0"/>
          <w:numId w:val="3"/>
        </w:numPr>
        <w:spacing w:after="0"/>
        <w:rPr>
          <w:rFonts w:ascii="Times New Roman" w:hAnsi="Times New Roman" w:cs="Times New Roman"/>
          <w:sz w:val="24"/>
        </w:rPr>
      </w:pPr>
      <w:r w:rsidRPr="00113885">
        <w:rPr>
          <w:rFonts w:ascii="Times New Roman" w:hAnsi="Times New Roman" w:cs="Times New Roman"/>
          <w:sz w:val="24"/>
        </w:rPr>
        <w:t>D—Poor: Your work demonstrates notable weaknesses in all three areas. Remedial work may be needed to improve substantive understanding or basic communication skills.</w:t>
      </w:r>
    </w:p>
    <w:p w:rsidR="00A30F2E" w:rsidRDefault="00A30F2E" w:rsidP="00A30F2E">
      <w:pPr>
        <w:pStyle w:val="ListParagraph"/>
        <w:numPr>
          <w:ilvl w:val="0"/>
          <w:numId w:val="3"/>
        </w:numPr>
        <w:spacing w:after="0"/>
        <w:rPr>
          <w:rFonts w:ascii="Times New Roman" w:hAnsi="Times New Roman" w:cs="Times New Roman"/>
          <w:sz w:val="24"/>
        </w:rPr>
      </w:pPr>
      <w:r w:rsidRPr="00113885">
        <w:rPr>
          <w:rFonts w:ascii="Times New Roman" w:hAnsi="Times New Roman" w:cs="Times New Roman"/>
          <w:sz w:val="24"/>
        </w:rPr>
        <w:t>E—Unacceptable: Your work has serious flaws in all areas, or demonstrates limited engagement in the assignment.</w:t>
      </w:r>
    </w:p>
    <w:p w:rsidR="00A30F2E" w:rsidRPr="00113885" w:rsidRDefault="00A30F2E" w:rsidP="00A30F2E">
      <w:pPr>
        <w:pStyle w:val="ListParagraph"/>
        <w:spacing w:after="0"/>
        <w:rPr>
          <w:rFonts w:ascii="Times New Roman" w:hAnsi="Times New Roman" w:cs="Times New Roman"/>
          <w:sz w:val="24"/>
        </w:rPr>
      </w:pPr>
    </w:p>
    <w:p w:rsidR="00A30F2E" w:rsidRPr="00F90459" w:rsidRDefault="00A30F2E" w:rsidP="00A30F2E">
      <w:pPr>
        <w:rPr>
          <w:rFonts w:ascii="Times New Roman" w:hAnsi="Times New Roman" w:cs="Times New Roman"/>
          <w:sz w:val="24"/>
        </w:rPr>
      </w:pPr>
      <w:r>
        <w:rPr>
          <w:rFonts w:ascii="Times New Roman" w:hAnsi="Times New Roman" w:cs="Times New Roman"/>
          <w:sz w:val="24"/>
        </w:rPr>
        <w:t>L</w:t>
      </w:r>
      <w:r w:rsidRPr="00113885">
        <w:rPr>
          <w:rFonts w:ascii="Times New Roman" w:hAnsi="Times New Roman" w:cs="Times New Roman"/>
          <w:sz w:val="24"/>
        </w:rPr>
        <w:t xml:space="preserve">etter grades for papers </w:t>
      </w:r>
      <w:r w:rsidRPr="00AF0662">
        <w:rPr>
          <w:rFonts w:ascii="Times New Roman" w:hAnsi="Times New Roman" w:cs="Times New Roman"/>
          <w:noProof/>
          <w:sz w:val="24"/>
        </w:rPr>
        <w:t>and for</w:t>
      </w:r>
      <w:r w:rsidRPr="00113885">
        <w:rPr>
          <w:rFonts w:ascii="Times New Roman" w:hAnsi="Times New Roman" w:cs="Times New Roman"/>
          <w:sz w:val="24"/>
        </w:rPr>
        <w:t xml:space="preserve"> final course grades </w:t>
      </w:r>
      <w:r>
        <w:rPr>
          <w:rFonts w:ascii="Times New Roman" w:hAnsi="Times New Roman" w:cs="Times New Roman"/>
          <w:sz w:val="24"/>
        </w:rPr>
        <w:t xml:space="preserve">will </w:t>
      </w:r>
      <w:r w:rsidRPr="00AF0662">
        <w:rPr>
          <w:rFonts w:ascii="Times New Roman" w:hAnsi="Times New Roman" w:cs="Times New Roman"/>
          <w:noProof/>
          <w:sz w:val="24"/>
        </w:rPr>
        <w:t>be assigned</w:t>
      </w:r>
      <w:r>
        <w:rPr>
          <w:rFonts w:ascii="Times New Roman" w:hAnsi="Times New Roman" w:cs="Times New Roman"/>
          <w:sz w:val="24"/>
        </w:rPr>
        <w:t xml:space="preserve"> </w:t>
      </w:r>
      <w:r w:rsidRPr="00113885">
        <w:rPr>
          <w:rFonts w:ascii="Times New Roman" w:hAnsi="Times New Roman" w:cs="Times New Roman"/>
          <w:sz w:val="24"/>
        </w:rPr>
        <w:t>according to the following numerical scales:</w:t>
      </w:r>
    </w:p>
    <w:tbl>
      <w:tblPr>
        <w:tblStyle w:val="TableGrid"/>
        <w:tblW w:w="0" w:type="auto"/>
        <w:tblLook w:val="0000" w:firstRow="0" w:lastRow="0" w:firstColumn="0" w:lastColumn="0" w:noHBand="0" w:noVBand="0"/>
      </w:tblPr>
      <w:tblGrid>
        <w:gridCol w:w="1120"/>
        <w:gridCol w:w="2515"/>
        <w:gridCol w:w="3474"/>
        <w:gridCol w:w="2241"/>
      </w:tblGrid>
      <w:tr w:rsidR="00A30F2E" w:rsidRPr="006F74F3" w:rsidTr="00D51DAE">
        <w:trPr>
          <w:trHeight w:val="20"/>
        </w:trPr>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b/>
                <w:bCs/>
                <w:sz w:val="20"/>
                <w:szCs w:val="20"/>
              </w:rPr>
            </w:pPr>
            <w:r w:rsidRPr="006F74F3">
              <w:rPr>
                <w:rFonts w:ascii="Times New Roman" w:hAnsi="Times New Roman" w:cs="Times New Roman"/>
                <w:b/>
                <w:bCs/>
                <w:sz w:val="20"/>
                <w:szCs w:val="20"/>
              </w:rPr>
              <w:t>Letter Grade</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b/>
                <w:bCs/>
                <w:sz w:val="20"/>
                <w:szCs w:val="20"/>
              </w:rPr>
            </w:pPr>
            <w:r w:rsidRPr="006F74F3">
              <w:rPr>
                <w:rFonts w:ascii="Times New Roman" w:hAnsi="Times New Roman" w:cs="Times New Roman"/>
                <w:b/>
                <w:bCs/>
                <w:sz w:val="20"/>
                <w:szCs w:val="20"/>
              </w:rPr>
              <w:t>Numerical Paper Grade</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b/>
                <w:bCs/>
                <w:sz w:val="20"/>
                <w:szCs w:val="20"/>
              </w:rPr>
              <w:t>Numerical Final Grade</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b/>
                <w:bCs/>
                <w:sz w:val="20"/>
                <w:szCs w:val="20"/>
              </w:rPr>
              <w:t>GPA Equivalent (Final Grades)</w:t>
            </w:r>
          </w:p>
        </w:tc>
      </w:tr>
      <w:tr w:rsidR="00A30F2E" w:rsidRPr="006F74F3" w:rsidTr="00D51DAE">
        <w:trPr>
          <w:trHeight w:val="20"/>
        </w:trPr>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A</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95</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93 and above</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4.0</w:t>
            </w:r>
          </w:p>
        </w:tc>
      </w:tr>
      <w:tr w:rsidR="00A30F2E" w:rsidRPr="006F74F3" w:rsidTr="00D51DAE">
        <w:trPr>
          <w:trHeight w:val="20"/>
        </w:trPr>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A-</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91</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90</w:t>
            </w:r>
            <w:r>
              <w:rPr>
                <w:rFonts w:ascii="Times New Roman" w:hAnsi="Times New Roman" w:cs="Times New Roman"/>
                <w:sz w:val="20"/>
                <w:szCs w:val="20"/>
              </w:rPr>
              <w:t>.00</w:t>
            </w:r>
            <w:r w:rsidRPr="006F74F3">
              <w:rPr>
                <w:rFonts w:ascii="Times New Roman" w:hAnsi="Times New Roman" w:cs="Times New Roman"/>
                <w:sz w:val="20"/>
                <w:szCs w:val="20"/>
              </w:rPr>
              <w:t>-92</w:t>
            </w:r>
            <w:r>
              <w:rPr>
                <w:rFonts w:ascii="Times New Roman" w:hAnsi="Times New Roman" w:cs="Times New Roman"/>
                <w:sz w:val="20"/>
                <w:szCs w:val="20"/>
              </w:rPr>
              <w:t>.99</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3.67</w:t>
            </w:r>
          </w:p>
        </w:tc>
      </w:tr>
      <w:tr w:rsidR="00A30F2E" w:rsidRPr="006F74F3" w:rsidTr="00D51DAE">
        <w:trPr>
          <w:trHeight w:val="20"/>
        </w:trPr>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B+</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88</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87</w:t>
            </w:r>
            <w:r>
              <w:rPr>
                <w:rFonts w:ascii="Times New Roman" w:hAnsi="Times New Roman" w:cs="Times New Roman"/>
                <w:sz w:val="20"/>
                <w:szCs w:val="20"/>
              </w:rPr>
              <w:t>.00</w:t>
            </w:r>
            <w:r w:rsidRPr="006F74F3">
              <w:rPr>
                <w:rFonts w:ascii="Times New Roman" w:hAnsi="Times New Roman" w:cs="Times New Roman"/>
                <w:sz w:val="20"/>
                <w:szCs w:val="20"/>
              </w:rPr>
              <w:t>-89</w:t>
            </w:r>
            <w:r>
              <w:rPr>
                <w:rFonts w:ascii="Times New Roman" w:hAnsi="Times New Roman" w:cs="Times New Roman"/>
                <w:sz w:val="20"/>
                <w:szCs w:val="20"/>
              </w:rPr>
              <w:t>.99</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3.33</w:t>
            </w:r>
          </w:p>
        </w:tc>
      </w:tr>
      <w:tr w:rsidR="00A30F2E" w:rsidRPr="006F74F3" w:rsidTr="00D51DAE">
        <w:trPr>
          <w:trHeight w:val="20"/>
        </w:trPr>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B</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85</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83</w:t>
            </w:r>
            <w:r>
              <w:rPr>
                <w:rFonts w:ascii="Times New Roman" w:hAnsi="Times New Roman" w:cs="Times New Roman"/>
                <w:sz w:val="20"/>
                <w:szCs w:val="20"/>
              </w:rPr>
              <w:t>.00</w:t>
            </w:r>
            <w:r w:rsidRPr="006F74F3">
              <w:rPr>
                <w:rFonts w:ascii="Times New Roman" w:hAnsi="Times New Roman" w:cs="Times New Roman"/>
                <w:sz w:val="20"/>
                <w:szCs w:val="20"/>
              </w:rPr>
              <w:t>-86</w:t>
            </w:r>
            <w:r>
              <w:rPr>
                <w:rFonts w:ascii="Times New Roman" w:hAnsi="Times New Roman" w:cs="Times New Roman"/>
                <w:sz w:val="20"/>
                <w:szCs w:val="20"/>
              </w:rPr>
              <w:t>.99</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3.0</w:t>
            </w:r>
          </w:p>
        </w:tc>
      </w:tr>
      <w:tr w:rsidR="00A30F2E" w:rsidRPr="006F74F3" w:rsidTr="00D51DAE">
        <w:trPr>
          <w:trHeight w:val="20"/>
        </w:trPr>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B-</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81</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80</w:t>
            </w:r>
            <w:r>
              <w:rPr>
                <w:rFonts w:ascii="Times New Roman" w:hAnsi="Times New Roman" w:cs="Times New Roman"/>
                <w:sz w:val="20"/>
                <w:szCs w:val="20"/>
              </w:rPr>
              <w:t>.00</w:t>
            </w:r>
            <w:r w:rsidRPr="006F74F3">
              <w:rPr>
                <w:rFonts w:ascii="Times New Roman" w:hAnsi="Times New Roman" w:cs="Times New Roman"/>
                <w:sz w:val="20"/>
                <w:szCs w:val="20"/>
              </w:rPr>
              <w:t>-82</w:t>
            </w:r>
            <w:r>
              <w:rPr>
                <w:rFonts w:ascii="Times New Roman" w:hAnsi="Times New Roman" w:cs="Times New Roman"/>
                <w:sz w:val="20"/>
                <w:szCs w:val="20"/>
              </w:rPr>
              <w:t>.99</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2.67</w:t>
            </w:r>
          </w:p>
        </w:tc>
      </w:tr>
      <w:tr w:rsidR="00A30F2E" w:rsidRPr="006F74F3" w:rsidTr="00D51DAE">
        <w:trPr>
          <w:trHeight w:val="20"/>
        </w:trPr>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C+</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78</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77</w:t>
            </w:r>
            <w:r>
              <w:rPr>
                <w:rFonts w:ascii="Times New Roman" w:hAnsi="Times New Roman" w:cs="Times New Roman"/>
                <w:sz w:val="20"/>
                <w:szCs w:val="20"/>
              </w:rPr>
              <w:t>.00</w:t>
            </w:r>
            <w:r w:rsidRPr="006F74F3">
              <w:rPr>
                <w:rFonts w:ascii="Times New Roman" w:hAnsi="Times New Roman" w:cs="Times New Roman"/>
                <w:sz w:val="20"/>
                <w:szCs w:val="20"/>
              </w:rPr>
              <w:t>-79</w:t>
            </w:r>
            <w:r>
              <w:rPr>
                <w:rFonts w:ascii="Times New Roman" w:hAnsi="Times New Roman" w:cs="Times New Roman"/>
                <w:sz w:val="20"/>
                <w:szCs w:val="20"/>
              </w:rPr>
              <w:t>.99</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2.33</w:t>
            </w:r>
          </w:p>
        </w:tc>
      </w:tr>
      <w:tr w:rsidR="00A30F2E" w:rsidRPr="006F74F3" w:rsidTr="00D51DAE">
        <w:trPr>
          <w:trHeight w:val="20"/>
        </w:trPr>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C</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75</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73</w:t>
            </w:r>
            <w:r>
              <w:rPr>
                <w:rFonts w:ascii="Times New Roman" w:hAnsi="Times New Roman" w:cs="Times New Roman"/>
                <w:sz w:val="20"/>
                <w:szCs w:val="20"/>
              </w:rPr>
              <w:t>.00</w:t>
            </w:r>
            <w:r w:rsidRPr="006F74F3">
              <w:rPr>
                <w:rFonts w:ascii="Times New Roman" w:hAnsi="Times New Roman" w:cs="Times New Roman"/>
                <w:sz w:val="20"/>
                <w:szCs w:val="20"/>
              </w:rPr>
              <w:t>-76</w:t>
            </w:r>
            <w:r>
              <w:rPr>
                <w:rFonts w:ascii="Times New Roman" w:hAnsi="Times New Roman" w:cs="Times New Roman"/>
                <w:sz w:val="20"/>
                <w:szCs w:val="20"/>
              </w:rPr>
              <w:t>.99</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2.0</w:t>
            </w:r>
          </w:p>
        </w:tc>
      </w:tr>
      <w:tr w:rsidR="00A30F2E" w:rsidRPr="006F74F3" w:rsidTr="00D51DAE">
        <w:trPr>
          <w:trHeight w:val="20"/>
        </w:trPr>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C-</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71</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70</w:t>
            </w:r>
            <w:r>
              <w:rPr>
                <w:rFonts w:ascii="Times New Roman" w:hAnsi="Times New Roman" w:cs="Times New Roman"/>
                <w:sz w:val="20"/>
                <w:szCs w:val="20"/>
              </w:rPr>
              <w:t>.00</w:t>
            </w:r>
            <w:r w:rsidRPr="006F74F3">
              <w:rPr>
                <w:rFonts w:ascii="Times New Roman" w:hAnsi="Times New Roman" w:cs="Times New Roman"/>
                <w:sz w:val="20"/>
                <w:szCs w:val="20"/>
              </w:rPr>
              <w:t>-72</w:t>
            </w:r>
            <w:r>
              <w:rPr>
                <w:rFonts w:ascii="Times New Roman" w:hAnsi="Times New Roman" w:cs="Times New Roman"/>
                <w:sz w:val="20"/>
                <w:szCs w:val="20"/>
              </w:rPr>
              <w:t>.99</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1.67</w:t>
            </w:r>
          </w:p>
        </w:tc>
      </w:tr>
      <w:tr w:rsidR="00A30F2E" w:rsidRPr="006F74F3" w:rsidTr="00D51DAE">
        <w:trPr>
          <w:trHeight w:val="20"/>
        </w:trPr>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D+</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68</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67</w:t>
            </w:r>
            <w:r>
              <w:rPr>
                <w:rFonts w:ascii="Times New Roman" w:hAnsi="Times New Roman" w:cs="Times New Roman"/>
                <w:sz w:val="20"/>
                <w:szCs w:val="20"/>
              </w:rPr>
              <w:t>.00</w:t>
            </w:r>
            <w:r w:rsidRPr="006F74F3">
              <w:rPr>
                <w:rFonts w:ascii="Times New Roman" w:hAnsi="Times New Roman" w:cs="Times New Roman"/>
                <w:sz w:val="20"/>
                <w:szCs w:val="20"/>
              </w:rPr>
              <w:t>-69</w:t>
            </w:r>
            <w:r>
              <w:rPr>
                <w:rFonts w:ascii="Times New Roman" w:hAnsi="Times New Roman" w:cs="Times New Roman"/>
                <w:sz w:val="20"/>
                <w:szCs w:val="20"/>
              </w:rPr>
              <w:t>.99</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1.33</w:t>
            </w:r>
          </w:p>
        </w:tc>
      </w:tr>
      <w:tr w:rsidR="00A30F2E" w:rsidRPr="006F74F3" w:rsidTr="00D51DAE">
        <w:trPr>
          <w:trHeight w:val="20"/>
        </w:trPr>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D</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65</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63</w:t>
            </w:r>
            <w:r>
              <w:rPr>
                <w:rFonts w:ascii="Times New Roman" w:hAnsi="Times New Roman" w:cs="Times New Roman"/>
                <w:sz w:val="20"/>
                <w:szCs w:val="20"/>
              </w:rPr>
              <w:t>.00</w:t>
            </w:r>
            <w:r w:rsidRPr="006F74F3">
              <w:rPr>
                <w:rFonts w:ascii="Times New Roman" w:hAnsi="Times New Roman" w:cs="Times New Roman"/>
                <w:sz w:val="20"/>
                <w:szCs w:val="20"/>
              </w:rPr>
              <w:t>-66</w:t>
            </w:r>
            <w:r>
              <w:rPr>
                <w:rFonts w:ascii="Times New Roman" w:hAnsi="Times New Roman" w:cs="Times New Roman"/>
                <w:sz w:val="20"/>
                <w:szCs w:val="20"/>
              </w:rPr>
              <w:t>.99</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1.0</w:t>
            </w:r>
          </w:p>
        </w:tc>
      </w:tr>
      <w:tr w:rsidR="00A30F2E" w:rsidRPr="006F74F3" w:rsidTr="00D51DAE">
        <w:trPr>
          <w:trHeight w:val="20"/>
        </w:trPr>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D-</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61</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60</w:t>
            </w:r>
            <w:r>
              <w:rPr>
                <w:rFonts w:ascii="Times New Roman" w:hAnsi="Times New Roman" w:cs="Times New Roman"/>
                <w:sz w:val="20"/>
                <w:szCs w:val="20"/>
              </w:rPr>
              <w:t>.00</w:t>
            </w:r>
            <w:r w:rsidRPr="006F74F3">
              <w:rPr>
                <w:rFonts w:ascii="Times New Roman" w:hAnsi="Times New Roman" w:cs="Times New Roman"/>
                <w:sz w:val="20"/>
                <w:szCs w:val="20"/>
              </w:rPr>
              <w:t>-62</w:t>
            </w:r>
            <w:r>
              <w:rPr>
                <w:rFonts w:ascii="Times New Roman" w:hAnsi="Times New Roman" w:cs="Times New Roman"/>
                <w:sz w:val="20"/>
                <w:szCs w:val="20"/>
              </w:rPr>
              <w:t>.99</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0.67</w:t>
            </w:r>
          </w:p>
        </w:tc>
      </w:tr>
      <w:tr w:rsidR="00A30F2E" w:rsidRPr="006F74F3" w:rsidTr="00D51DAE">
        <w:trPr>
          <w:trHeight w:val="20"/>
        </w:trPr>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E</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Below 60 (varies on case by case basis)</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Below 60</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0.0</w:t>
            </w:r>
          </w:p>
        </w:tc>
      </w:tr>
      <w:tr w:rsidR="00A30F2E" w:rsidRPr="006F74F3" w:rsidTr="00D51DAE">
        <w:trPr>
          <w:trHeight w:val="20"/>
        </w:trPr>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E1</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 xml:space="preserve">Stopped attending or participating </w:t>
            </w:r>
            <w:r w:rsidRPr="00AF0662">
              <w:rPr>
                <w:rFonts w:ascii="Times New Roman" w:hAnsi="Times New Roman" w:cs="Times New Roman"/>
                <w:noProof/>
                <w:sz w:val="20"/>
                <w:szCs w:val="20"/>
              </w:rPr>
              <w:t>prior to</w:t>
            </w:r>
            <w:r w:rsidRPr="006F74F3">
              <w:rPr>
                <w:rFonts w:ascii="Times New Roman" w:hAnsi="Times New Roman" w:cs="Times New Roman"/>
                <w:sz w:val="20"/>
                <w:szCs w:val="20"/>
              </w:rPr>
              <w:t xml:space="preserve"> the end of class</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0.0</w:t>
            </w:r>
          </w:p>
        </w:tc>
      </w:tr>
      <w:tr w:rsidR="00A30F2E" w:rsidRPr="006F74F3" w:rsidTr="00D51DAE">
        <w:trPr>
          <w:trHeight w:val="20"/>
        </w:trPr>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I</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Incomplete (Note: I rarely agree to these)</w:t>
            </w:r>
          </w:p>
        </w:tc>
        <w:tc>
          <w:tcPr>
            <w:tcW w:w="0" w:type="auto"/>
            <w:vAlign w:val="center"/>
          </w:tcPr>
          <w:p w:rsidR="00A30F2E" w:rsidRPr="006F74F3" w:rsidRDefault="00A30F2E" w:rsidP="00D51DAE">
            <w:pPr>
              <w:widowControl w:val="0"/>
              <w:autoSpaceDE w:val="0"/>
              <w:autoSpaceDN w:val="0"/>
              <w:adjustRightInd w:val="0"/>
              <w:jc w:val="center"/>
              <w:rPr>
                <w:rFonts w:ascii="Times New Roman" w:hAnsi="Times New Roman" w:cs="Times New Roman"/>
                <w:sz w:val="20"/>
                <w:szCs w:val="20"/>
              </w:rPr>
            </w:pPr>
            <w:r w:rsidRPr="006F74F3">
              <w:rPr>
                <w:rFonts w:ascii="Times New Roman" w:hAnsi="Times New Roman" w:cs="Times New Roman"/>
                <w:sz w:val="20"/>
                <w:szCs w:val="20"/>
              </w:rPr>
              <w:t>0.0</w:t>
            </w:r>
          </w:p>
        </w:tc>
      </w:tr>
    </w:tbl>
    <w:p w:rsidR="00A30F2E" w:rsidRPr="00F90459" w:rsidRDefault="00A30F2E" w:rsidP="00A30F2E">
      <w:pPr>
        <w:rPr>
          <w:rFonts w:ascii="Times New Roman" w:hAnsi="Times New Roman" w:cs="Times New Roman"/>
          <w:sz w:val="24"/>
        </w:rPr>
      </w:pPr>
    </w:p>
    <w:p w:rsidR="00A30F2E" w:rsidRPr="008D70F8" w:rsidRDefault="00A30F2E" w:rsidP="00A30F2E">
      <w:pPr>
        <w:rPr>
          <w:rFonts w:ascii="Times New Roman" w:hAnsi="Times New Roman" w:cs="Times New Roman"/>
          <w:b/>
        </w:rPr>
      </w:pPr>
      <w:r w:rsidRPr="008D70F8">
        <w:rPr>
          <w:rFonts w:ascii="Times New Roman" w:hAnsi="Times New Roman" w:cs="Times New Roman"/>
          <w:b/>
        </w:rPr>
        <w:t xml:space="preserve">Class Attendance and Make-Up Policy </w:t>
      </w:r>
    </w:p>
    <w:p w:rsidR="00A30F2E" w:rsidRPr="00F90459" w:rsidRDefault="00A30F2E" w:rsidP="00A30F2E">
      <w:pPr>
        <w:rPr>
          <w:rFonts w:ascii="Times New Roman" w:hAnsi="Times New Roman" w:cs="Times New Roman"/>
        </w:rPr>
      </w:pPr>
      <w:r w:rsidRPr="00F90459">
        <w:rPr>
          <w:rFonts w:ascii="Times New Roman" w:hAnsi="Times New Roman" w:cs="Times New Roman"/>
        </w:rPr>
        <w:t xml:space="preserve">Class attendance </w:t>
      </w:r>
      <w:r w:rsidRPr="00AF0662">
        <w:rPr>
          <w:rFonts w:ascii="Times New Roman" w:hAnsi="Times New Roman" w:cs="Times New Roman"/>
          <w:noProof/>
        </w:rPr>
        <w:t>is expected</w:t>
      </w:r>
      <w:r w:rsidRPr="00F90459">
        <w:rPr>
          <w:rFonts w:ascii="Times New Roman" w:hAnsi="Times New Roman" w:cs="Times New Roman"/>
        </w:rPr>
        <w:t xml:space="preserve">. Excused absences are consistent with university policies in the undergraduate </w:t>
      </w:r>
      <w:r w:rsidRPr="00AF0662">
        <w:rPr>
          <w:rFonts w:ascii="Times New Roman" w:hAnsi="Times New Roman" w:cs="Times New Roman"/>
          <w:noProof/>
        </w:rPr>
        <w:t>catalog</w:t>
      </w:r>
      <w:r w:rsidRPr="00F90459">
        <w:rPr>
          <w:rFonts w:ascii="Times New Roman" w:hAnsi="Times New Roman" w:cs="Times New Roman"/>
        </w:rPr>
        <w:t xml:space="preserve"> (https://catalog.ufl.edu/ugrad/current/regulations/info/attendance.aspx) and require appropriate documentation.</w:t>
      </w:r>
    </w:p>
    <w:p w:rsidR="00A30F2E" w:rsidRPr="00F90459" w:rsidRDefault="00A30F2E" w:rsidP="00A30F2E">
      <w:pPr>
        <w:rPr>
          <w:rFonts w:ascii="Times New Roman" w:hAnsi="Times New Roman" w:cs="Times New Roman"/>
        </w:rPr>
      </w:pPr>
      <w:r w:rsidRPr="00F90459">
        <w:rPr>
          <w:rFonts w:ascii="Times New Roman" w:hAnsi="Times New Roman" w:cs="Times New Roman"/>
        </w:rPr>
        <w:t xml:space="preserve">Late essay response papers will not be accepted. A makeup midterm and </w:t>
      </w:r>
      <w:r w:rsidRPr="00AF0662">
        <w:rPr>
          <w:rFonts w:ascii="Times New Roman" w:hAnsi="Times New Roman" w:cs="Times New Roman"/>
          <w:noProof/>
        </w:rPr>
        <w:t>makeup final</w:t>
      </w:r>
      <w:r w:rsidRPr="00F90459">
        <w:rPr>
          <w:rFonts w:ascii="Times New Roman" w:hAnsi="Times New Roman" w:cs="Times New Roman"/>
        </w:rPr>
        <w:t xml:space="preserve"> exam will be provided for students who miss either exam due to extreme, documented circumstances. Students should arrange with the instructor for makeup material, and the student will receive one week to prepare for any makeup assignment, if </w:t>
      </w:r>
      <w:r w:rsidRPr="00AF0662">
        <w:rPr>
          <w:rFonts w:ascii="Times New Roman" w:hAnsi="Times New Roman" w:cs="Times New Roman"/>
          <w:noProof/>
        </w:rPr>
        <w:t>circumstances</w:t>
      </w:r>
      <w:r w:rsidRPr="00F90459">
        <w:rPr>
          <w:rFonts w:ascii="Times New Roman" w:hAnsi="Times New Roman" w:cs="Times New Roman"/>
        </w:rPr>
        <w:t xml:space="preserve"> allow it.</w:t>
      </w:r>
    </w:p>
    <w:p w:rsidR="00A30F2E" w:rsidRPr="00F90459" w:rsidRDefault="00A30F2E" w:rsidP="00A30F2E">
      <w:pPr>
        <w:rPr>
          <w:rFonts w:ascii="Times New Roman" w:hAnsi="Times New Roman" w:cs="Times New Roman"/>
        </w:rPr>
      </w:pPr>
    </w:p>
    <w:p w:rsidR="00A30F2E" w:rsidRPr="008D70F8" w:rsidRDefault="00A30F2E" w:rsidP="00A30F2E">
      <w:pPr>
        <w:rPr>
          <w:rFonts w:ascii="Times New Roman" w:hAnsi="Times New Roman" w:cs="Times New Roman"/>
          <w:b/>
        </w:rPr>
      </w:pPr>
      <w:r w:rsidRPr="008D70F8">
        <w:rPr>
          <w:rFonts w:ascii="Times New Roman" w:hAnsi="Times New Roman" w:cs="Times New Roman"/>
          <w:b/>
        </w:rPr>
        <w:t xml:space="preserve">Students Requiring Accommodations </w:t>
      </w:r>
    </w:p>
    <w:p w:rsidR="00A30F2E" w:rsidRPr="00F90459" w:rsidRDefault="00A30F2E" w:rsidP="00A30F2E">
      <w:pPr>
        <w:rPr>
          <w:rFonts w:ascii="Times New Roman" w:hAnsi="Times New Roman" w:cs="Times New Roman"/>
        </w:rPr>
      </w:pPr>
      <w:r w:rsidRPr="00F90459">
        <w:rPr>
          <w:rFonts w:ascii="Times New Roman" w:hAnsi="Times New Roman" w:cs="Times New Roman"/>
        </w:rPr>
        <w:t xml:space="preserve">Students with disabilities requesting accommodations should first register with the Disability Resource Center (352-392-8565, www.dso.ufl.edu/drc/) by providing appropriate documentation. Once registered, </w:t>
      </w:r>
      <w:r w:rsidRPr="00F90459">
        <w:rPr>
          <w:rFonts w:ascii="Times New Roman" w:hAnsi="Times New Roman" w:cs="Times New Roman"/>
        </w:rPr>
        <w:lastRenderedPageBreak/>
        <w:t xml:space="preserve">students will receive an accommodation letter which must be presented to the instructor when requesting </w:t>
      </w:r>
      <w:r w:rsidRPr="00AF0662">
        <w:rPr>
          <w:rFonts w:ascii="Times New Roman" w:hAnsi="Times New Roman" w:cs="Times New Roman"/>
          <w:noProof/>
        </w:rPr>
        <w:t>accommodation</w:t>
      </w:r>
      <w:r w:rsidRPr="00F90459">
        <w:rPr>
          <w:rFonts w:ascii="Times New Roman" w:hAnsi="Times New Roman" w:cs="Times New Roman"/>
        </w:rPr>
        <w:t>. Students with disabilities should follow this procedure as early as possible in the semester.</w:t>
      </w:r>
    </w:p>
    <w:p w:rsidR="00A30F2E" w:rsidRPr="00F90459" w:rsidRDefault="00A30F2E" w:rsidP="00A30F2E">
      <w:pPr>
        <w:rPr>
          <w:rFonts w:ascii="Times New Roman" w:hAnsi="Times New Roman" w:cs="Times New Roman"/>
        </w:rPr>
      </w:pPr>
    </w:p>
    <w:p w:rsidR="00A30F2E" w:rsidRPr="008D70F8" w:rsidRDefault="00A30F2E" w:rsidP="00A30F2E">
      <w:pPr>
        <w:rPr>
          <w:rFonts w:ascii="Times New Roman" w:hAnsi="Times New Roman" w:cs="Times New Roman"/>
          <w:b/>
        </w:rPr>
      </w:pPr>
      <w:r w:rsidRPr="008D70F8">
        <w:rPr>
          <w:rFonts w:ascii="Times New Roman" w:hAnsi="Times New Roman" w:cs="Times New Roman"/>
          <w:b/>
        </w:rPr>
        <w:t xml:space="preserve">Course Evaluation </w:t>
      </w:r>
    </w:p>
    <w:p w:rsidR="00A30F2E" w:rsidRPr="00F90459" w:rsidRDefault="00A30F2E" w:rsidP="00A30F2E">
      <w:pPr>
        <w:rPr>
          <w:rFonts w:ascii="Times New Roman" w:hAnsi="Times New Roman" w:cs="Times New Roman"/>
        </w:rPr>
      </w:pPr>
      <w:r w:rsidRPr="00F90459">
        <w:rPr>
          <w:rFonts w:ascii="Times New Roman" w:hAnsi="Times New Roman" w:cs="Times New Roman"/>
        </w:rPr>
        <w:t xml:space="preserve">Students are expected to provide feedback on the quality of instruction in this course by completing online </w:t>
      </w:r>
      <w:r w:rsidRPr="00AF0662">
        <w:rPr>
          <w:rFonts w:ascii="Times New Roman" w:hAnsi="Times New Roman" w:cs="Times New Roman"/>
          <w:noProof/>
        </w:rPr>
        <w:t>evaluations</w:t>
      </w:r>
      <w:r w:rsidRPr="00F90459">
        <w:rPr>
          <w:rFonts w:ascii="Times New Roman" w:hAnsi="Times New Roman" w:cs="Times New Roman"/>
        </w:rPr>
        <w:t xml:space="preserve"> at https://evaluations.ufl.edu. Evaluations are typically open during the last two or three weeks of the semester, but students will be given specific times when they are open. Summary results of these assessments are available to students at https://evaluations.ufl.edu/results/.</w:t>
      </w:r>
    </w:p>
    <w:p w:rsidR="00A30F2E" w:rsidRPr="00F90459" w:rsidRDefault="00A30F2E" w:rsidP="00A30F2E">
      <w:pPr>
        <w:rPr>
          <w:rFonts w:ascii="Times New Roman" w:hAnsi="Times New Roman" w:cs="Times New Roman"/>
        </w:rPr>
      </w:pPr>
    </w:p>
    <w:p w:rsidR="00A30F2E" w:rsidRPr="008D70F8" w:rsidRDefault="00A30F2E" w:rsidP="00A30F2E">
      <w:pPr>
        <w:rPr>
          <w:rFonts w:ascii="Times New Roman" w:hAnsi="Times New Roman" w:cs="Times New Roman"/>
          <w:b/>
        </w:rPr>
      </w:pPr>
      <w:r w:rsidRPr="008D70F8">
        <w:rPr>
          <w:rFonts w:ascii="Times New Roman" w:hAnsi="Times New Roman" w:cs="Times New Roman"/>
          <w:b/>
        </w:rPr>
        <w:t xml:space="preserve">Class Demeanor </w:t>
      </w:r>
    </w:p>
    <w:p w:rsidR="00A30F2E" w:rsidRPr="00F90459" w:rsidRDefault="00A30F2E" w:rsidP="00A30F2E">
      <w:pPr>
        <w:rPr>
          <w:rFonts w:ascii="Times New Roman" w:hAnsi="Times New Roman" w:cs="Times New Roman"/>
        </w:rPr>
      </w:pPr>
      <w:r w:rsidRPr="00F90459">
        <w:rPr>
          <w:rFonts w:ascii="Times New Roman" w:hAnsi="Times New Roman" w:cs="Times New Roman"/>
        </w:rPr>
        <w:t xml:space="preserve">Students are expected to arrive to class on time and behave in a manner that is respectful to the instructor and </w:t>
      </w:r>
      <w:r w:rsidRPr="00AF0662">
        <w:rPr>
          <w:rFonts w:ascii="Times New Roman" w:hAnsi="Times New Roman" w:cs="Times New Roman"/>
          <w:noProof/>
        </w:rPr>
        <w:t>to</w:t>
      </w:r>
      <w:r w:rsidRPr="00F90459">
        <w:rPr>
          <w:rFonts w:ascii="Times New Roman" w:hAnsi="Times New Roman" w:cs="Times New Roman"/>
        </w:rPr>
        <w:t xml:space="preserve"> fellow students. Please avoid the use of cell phones and restrict eating to </w:t>
      </w:r>
      <w:r w:rsidRPr="00AF0662">
        <w:rPr>
          <w:rFonts w:ascii="Times New Roman" w:hAnsi="Times New Roman" w:cs="Times New Roman"/>
          <w:noProof/>
        </w:rPr>
        <w:t>outside</w:t>
      </w:r>
      <w:r w:rsidRPr="00F90459">
        <w:rPr>
          <w:rFonts w:ascii="Times New Roman" w:hAnsi="Times New Roman" w:cs="Times New Roman"/>
        </w:rPr>
        <w:t xml:space="preserve"> of the classroom. Opinions held by other students should </w:t>
      </w:r>
      <w:r w:rsidRPr="00AF0662">
        <w:rPr>
          <w:rFonts w:ascii="Times New Roman" w:hAnsi="Times New Roman" w:cs="Times New Roman"/>
          <w:noProof/>
        </w:rPr>
        <w:t>be respected</w:t>
      </w:r>
      <w:r w:rsidRPr="00F90459">
        <w:rPr>
          <w:rFonts w:ascii="Times New Roman" w:hAnsi="Times New Roman" w:cs="Times New Roman"/>
        </w:rPr>
        <w:t xml:space="preserve"> in </w:t>
      </w:r>
      <w:r w:rsidRPr="00AF0662">
        <w:rPr>
          <w:rFonts w:ascii="Times New Roman" w:hAnsi="Times New Roman" w:cs="Times New Roman"/>
          <w:noProof/>
        </w:rPr>
        <w:t>discussion</w:t>
      </w:r>
      <w:r w:rsidRPr="00F90459">
        <w:rPr>
          <w:rFonts w:ascii="Times New Roman" w:hAnsi="Times New Roman" w:cs="Times New Roman"/>
        </w:rPr>
        <w:t xml:space="preserve">, and conversations that do not contribute to the </w:t>
      </w:r>
      <w:r w:rsidRPr="00AF0662">
        <w:rPr>
          <w:rFonts w:ascii="Times New Roman" w:hAnsi="Times New Roman" w:cs="Times New Roman"/>
          <w:noProof/>
        </w:rPr>
        <w:t>discussion</w:t>
      </w:r>
      <w:r w:rsidRPr="00F90459">
        <w:rPr>
          <w:rFonts w:ascii="Times New Roman" w:hAnsi="Times New Roman" w:cs="Times New Roman"/>
        </w:rPr>
        <w:t xml:space="preserve"> should be </w:t>
      </w:r>
      <w:r w:rsidRPr="00AF0662">
        <w:rPr>
          <w:rFonts w:ascii="Times New Roman" w:hAnsi="Times New Roman" w:cs="Times New Roman"/>
          <w:noProof/>
        </w:rPr>
        <w:t>held</w:t>
      </w:r>
      <w:r w:rsidRPr="00F90459">
        <w:rPr>
          <w:rFonts w:ascii="Times New Roman" w:hAnsi="Times New Roman" w:cs="Times New Roman"/>
        </w:rPr>
        <w:t xml:space="preserve"> at </w:t>
      </w:r>
      <w:r w:rsidRPr="00AF0662">
        <w:rPr>
          <w:rFonts w:ascii="Times New Roman" w:hAnsi="Times New Roman" w:cs="Times New Roman"/>
          <w:noProof/>
        </w:rPr>
        <w:t>minimum</w:t>
      </w:r>
      <w:r w:rsidRPr="00F90459">
        <w:rPr>
          <w:rFonts w:ascii="Times New Roman" w:hAnsi="Times New Roman" w:cs="Times New Roman"/>
        </w:rPr>
        <w:t>, if at all.</w:t>
      </w:r>
    </w:p>
    <w:p w:rsidR="00A30F2E" w:rsidRPr="00F90459" w:rsidRDefault="00A30F2E" w:rsidP="00A30F2E">
      <w:pPr>
        <w:rPr>
          <w:rFonts w:ascii="Times New Roman" w:hAnsi="Times New Roman" w:cs="Times New Roman"/>
        </w:rPr>
      </w:pPr>
    </w:p>
    <w:p w:rsidR="00A30F2E" w:rsidRPr="008D70F8" w:rsidRDefault="00A30F2E" w:rsidP="00A30F2E">
      <w:pPr>
        <w:rPr>
          <w:rFonts w:ascii="Times New Roman" w:hAnsi="Times New Roman" w:cs="Times New Roman"/>
          <w:b/>
        </w:rPr>
      </w:pPr>
      <w:r w:rsidRPr="008D70F8">
        <w:rPr>
          <w:rFonts w:ascii="Times New Roman" w:hAnsi="Times New Roman" w:cs="Times New Roman"/>
          <w:b/>
        </w:rPr>
        <w:t>Materials and</w:t>
      </w:r>
      <w:r w:rsidRPr="00AF0662">
        <w:rPr>
          <w:rFonts w:ascii="Times New Roman" w:hAnsi="Times New Roman" w:cs="Times New Roman"/>
          <w:b/>
          <w:noProof/>
        </w:rPr>
        <w:t xml:space="preserve"> Sup</w:t>
      </w:r>
      <w:r w:rsidRPr="008D70F8">
        <w:rPr>
          <w:rFonts w:ascii="Times New Roman" w:hAnsi="Times New Roman" w:cs="Times New Roman"/>
          <w:b/>
        </w:rPr>
        <w:t xml:space="preserve">plies Fees </w:t>
      </w:r>
    </w:p>
    <w:p w:rsidR="00A30F2E" w:rsidRPr="00F90459" w:rsidRDefault="00A30F2E" w:rsidP="00A30F2E">
      <w:pPr>
        <w:rPr>
          <w:rFonts w:ascii="Times New Roman" w:hAnsi="Times New Roman" w:cs="Times New Roman"/>
        </w:rPr>
      </w:pPr>
      <w:r w:rsidRPr="00F90459">
        <w:rPr>
          <w:rFonts w:ascii="Times New Roman" w:hAnsi="Times New Roman" w:cs="Times New Roman"/>
        </w:rPr>
        <w:t>There are no additional fees for this course.</w:t>
      </w:r>
    </w:p>
    <w:p w:rsidR="00A30F2E" w:rsidRPr="00F90459" w:rsidRDefault="00A30F2E" w:rsidP="00A30F2E">
      <w:pPr>
        <w:rPr>
          <w:rFonts w:ascii="Times New Roman" w:hAnsi="Times New Roman" w:cs="Times New Roman"/>
        </w:rPr>
      </w:pPr>
    </w:p>
    <w:p w:rsidR="00A30F2E" w:rsidRPr="008D70F8" w:rsidRDefault="00A30F2E" w:rsidP="00A30F2E">
      <w:pPr>
        <w:rPr>
          <w:rFonts w:ascii="Times New Roman" w:hAnsi="Times New Roman" w:cs="Times New Roman"/>
          <w:b/>
        </w:rPr>
      </w:pPr>
      <w:r w:rsidRPr="008D70F8">
        <w:rPr>
          <w:rFonts w:ascii="Times New Roman" w:hAnsi="Times New Roman" w:cs="Times New Roman"/>
          <w:b/>
        </w:rPr>
        <w:t xml:space="preserve">University Honesty Policy </w:t>
      </w:r>
    </w:p>
    <w:p w:rsidR="00A30F2E" w:rsidRPr="00F90459" w:rsidRDefault="00A30F2E" w:rsidP="00A30F2E">
      <w:pPr>
        <w:rPr>
          <w:rFonts w:ascii="Times New Roman" w:hAnsi="Times New Roman" w:cs="Times New Roman"/>
        </w:rPr>
      </w:pPr>
      <w:r w:rsidRPr="00F90459">
        <w:rPr>
          <w:rFonts w:ascii="Times New Roman" w:hAnsi="Times New Roman" w:cs="Times New Roman"/>
        </w:rPr>
        <w:t xml:space="preserve">UF students </w:t>
      </w:r>
      <w:r w:rsidRPr="00AF0662">
        <w:rPr>
          <w:rFonts w:ascii="Times New Roman" w:hAnsi="Times New Roman" w:cs="Times New Roman"/>
          <w:noProof/>
        </w:rPr>
        <w:t>are bound</w:t>
      </w:r>
      <w:r w:rsidRPr="00F90459">
        <w:rPr>
          <w:rFonts w:ascii="Times New Roman" w:hAnsi="Times New Roman" w:cs="Times New Roman"/>
        </w:rPr>
        <w:t xml:space="preserve"> by The Honor Pledge which states, “We, the members of the University of Florida community, pledge to hold ourselves and our peers to the highest standards of </w:t>
      </w:r>
      <w:r w:rsidRPr="00AF0662">
        <w:rPr>
          <w:rFonts w:ascii="Times New Roman" w:hAnsi="Times New Roman" w:cs="Times New Roman"/>
          <w:noProof/>
        </w:rPr>
        <w:t>honor</w:t>
      </w:r>
      <w:r w:rsidRPr="00F90459">
        <w:rPr>
          <w:rFonts w:ascii="Times New Roman" w:hAnsi="Times New Roman" w:cs="Times New Roman"/>
        </w:rPr>
        <w:t xml:space="preserve"> and integrity by abiding by the Honor Code. On all work submitted for credit by students at the University of Florida, the following pledge is either required or implied: “On my </w:t>
      </w:r>
      <w:r w:rsidRPr="00AF0662">
        <w:rPr>
          <w:rFonts w:ascii="Times New Roman" w:hAnsi="Times New Roman" w:cs="Times New Roman"/>
          <w:noProof/>
        </w:rPr>
        <w:t>honor</w:t>
      </w:r>
      <w:r w:rsidRPr="00F90459">
        <w:rPr>
          <w:rFonts w:ascii="Times New Roman" w:hAnsi="Times New Roman" w:cs="Times New Roman"/>
        </w:rPr>
        <w:t xml:space="preserve">, I have neither given nor received </w:t>
      </w:r>
      <w:r w:rsidRPr="00AF0662">
        <w:rPr>
          <w:rFonts w:ascii="Times New Roman" w:hAnsi="Times New Roman" w:cs="Times New Roman"/>
          <w:noProof/>
        </w:rPr>
        <w:t>unauthorized</w:t>
      </w:r>
      <w:r w:rsidRPr="00F90459">
        <w:rPr>
          <w:rFonts w:ascii="Times New Roman" w:hAnsi="Times New Roman" w:cs="Times New Roman"/>
        </w:rPr>
        <w:t xml:space="preserve"> aid in doing this assignment.” The Honor Code (https://www.dso.ufl.edu/sccr/process/student-conducthonor-code/) specifies </w:t>
      </w:r>
      <w:proofErr w:type="gramStart"/>
      <w:r w:rsidRPr="00AF0662">
        <w:rPr>
          <w:rFonts w:ascii="Times New Roman" w:hAnsi="Times New Roman" w:cs="Times New Roman"/>
          <w:noProof/>
        </w:rPr>
        <w:t>a number</w:t>
      </w:r>
      <w:r w:rsidRPr="00F90459">
        <w:rPr>
          <w:rFonts w:ascii="Times New Roman" w:hAnsi="Times New Roman" w:cs="Times New Roman"/>
        </w:rPr>
        <w:t xml:space="preserve"> of</w:t>
      </w:r>
      <w:proofErr w:type="gramEnd"/>
      <w:r w:rsidRPr="00F90459">
        <w:rPr>
          <w:rFonts w:ascii="Times New Roman" w:hAnsi="Times New Roman" w:cs="Times New Roman"/>
        </w:rPr>
        <w:t xml:space="preserve"> </w:t>
      </w:r>
      <w:r w:rsidRPr="00AF0662">
        <w:rPr>
          <w:rFonts w:ascii="Times New Roman" w:hAnsi="Times New Roman" w:cs="Times New Roman"/>
          <w:noProof/>
        </w:rPr>
        <w:t>behaviors</w:t>
      </w:r>
      <w:r w:rsidRPr="00F90459">
        <w:rPr>
          <w:rFonts w:ascii="Times New Roman" w:hAnsi="Times New Roman" w:cs="Times New Roman"/>
        </w:rPr>
        <w:t xml:space="preserve">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rsidR="00A30F2E" w:rsidRPr="00F90459" w:rsidRDefault="00A30F2E" w:rsidP="00A30F2E">
      <w:pPr>
        <w:rPr>
          <w:rFonts w:ascii="Times New Roman" w:hAnsi="Times New Roman" w:cs="Times New Roman"/>
        </w:rPr>
      </w:pPr>
    </w:p>
    <w:p w:rsidR="00A30F2E" w:rsidRPr="008D70F8" w:rsidRDefault="00A30F2E" w:rsidP="00A30F2E">
      <w:pPr>
        <w:rPr>
          <w:rFonts w:ascii="Times New Roman" w:hAnsi="Times New Roman" w:cs="Times New Roman"/>
          <w:b/>
        </w:rPr>
      </w:pPr>
      <w:r w:rsidRPr="008D70F8">
        <w:rPr>
          <w:rFonts w:ascii="Times New Roman" w:hAnsi="Times New Roman" w:cs="Times New Roman"/>
          <w:b/>
        </w:rPr>
        <w:t xml:space="preserve">Counseling and Wellness Center </w:t>
      </w:r>
    </w:p>
    <w:p w:rsidR="00A30F2E" w:rsidRDefault="00A30F2E" w:rsidP="00A30F2E">
      <w:pPr>
        <w:rPr>
          <w:rFonts w:ascii="Times New Roman" w:hAnsi="Times New Roman" w:cs="Times New Roman"/>
        </w:rPr>
      </w:pPr>
      <w:r w:rsidRPr="00F90459">
        <w:rPr>
          <w:rFonts w:ascii="Times New Roman" w:hAnsi="Times New Roman" w:cs="Times New Roman"/>
        </w:rPr>
        <w:t>Contact information for the Counseling and Wellness Center: http://www.counseling.ufl.edu/cwc/Default.aspx, 392-1575; and the University Police Department: 392-1111 or 9-1-1 for emergencies.</w:t>
      </w:r>
    </w:p>
    <w:p w:rsidR="00A30F2E" w:rsidRDefault="00A30F2E" w:rsidP="00A30F2E">
      <w:pPr>
        <w:rPr>
          <w:rFonts w:ascii="Times New Roman" w:hAnsi="Times New Roman" w:cs="Times New Roman"/>
        </w:rPr>
      </w:pPr>
    </w:p>
    <w:p w:rsidR="00A30F2E" w:rsidRDefault="00A30F2E" w:rsidP="00A30F2E">
      <w:pPr>
        <w:rPr>
          <w:rFonts w:ascii="Times New Roman" w:hAnsi="Times New Roman" w:cs="Times New Roman"/>
        </w:rPr>
      </w:pPr>
    </w:p>
    <w:p w:rsidR="00A30F2E" w:rsidRDefault="00A30F2E" w:rsidP="00A30F2E">
      <w:pPr>
        <w:rPr>
          <w:rFonts w:ascii="Times New Roman" w:hAnsi="Times New Roman" w:cs="Times New Roman"/>
        </w:rPr>
      </w:pPr>
    </w:p>
    <w:p w:rsidR="00A30F2E" w:rsidRDefault="00A30F2E" w:rsidP="00A30F2E">
      <w:pPr>
        <w:rPr>
          <w:rFonts w:ascii="Times New Roman" w:hAnsi="Times New Roman" w:cs="Times New Roman"/>
        </w:rPr>
      </w:pPr>
    </w:p>
    <w:p w:rsidR="00A30F2E" w:rsidRPr="00F90459" w:rsidRDefault="00A30F2E" w:rsidP="00A30F2E">
      <w:pPr>
        <w:rPr>
          <w:rFonts w:ascii="Times New Roman" w:hAnsi="Times New Roman" w:cs="Times New Roman"/>
        </w:rPr>
      </w:pPr>
    </w:p>
    <w:p w:rsidR="00A30F2E" w:rsidRDefault="00A30F2E"/>
    <w:sectPr w:rsidR="00A30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imes-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C1B"/>
    <w:multiLevelType w:val="hybridMultilevel"/>
    <w:tmpl w:val="A40290D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65A15"/>
    <w:multiLevelType w:val="hybridMultilevel"/>
    <w:tmpl w:val="1C16DA9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040C1"/>
    <w:multiLevelType w:val="hybridMultilevel"/>
    <w:tmpl w:val="BA92E69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470502"/>
    <w:multiLevelType w:val="hybridMultilevel"/>
    <w:tmpl w:val="77EAC48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D472C1"/>
    <w:multiLevelType w:val="hybridMultilevel"/>
    <w:tmpl w:val="6210929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72594"/>
    <w:multiLevelType w:val="hybridMultilevel"/>
    <w:tmpl w:val="CF14E0E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CD6C1D"/>
    <w:multiLevelType w:val="hybridMultilevel"/>
    <w:tmpl w:val="90BABC0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D8700EA"/>
    <w:multiLevelType w:val="hybridMultilevel"/>
    <w:tmpl w:val="C210912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AD5660"/>
    <w:multiLevelType w:val="hybridMultilevel"/>
    <w:tmpl w:val="BD92FF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6F25F1"/>
    <w:multiLevelType w:val="hybridMultilevel"/>
    <w:tmpl w:val="207477D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50B62BB"/>
    <w:multiLevelType w:val="hybridMultilevel"/>
    <w:tmpl w:val="F88E19A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8E6454"/>
    <w:multiLevelType w:val="hybridMultilevel"/>
    <w:tmpl w:val="7AA2160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9D87475"/>
    <w:multiLevelType w:val="hybridMultilevel"/>
    <w:tmpl w:val="239C647E"/>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A4E1A9E"/>
    <w:multiLevelType w:val="hybridMultilevel"/>
    <w:tmpl w:val="A254EB4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306526"/>
    <w:multiLevelType w:val="hybridMultilevel"/>
    <w:tmpl w:val="B4CC7266"/>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5071420"/>
    <w:multiLevelType w:val="hybridMultilevel"/>
    <w:tmpl w:val="AD5C20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262F08"/>
    <w:multiLevelType w:val="hybridMultilevel"/>
    <w:tmpl w:val="132CF07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9331367"/>
    <w:multiLevelType w:val="hybridMultilevel"/>
    <w:tmpl w:val="3544E5B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5D0CF4"/>
    <w:multiLevelType w:val="hybridMultilevel"/>
    <w:tmpl w:val="C396D0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E656E"/>
    <w:multiLevelType w:val="hybridMultilevel"/>
    <w:tmpl w:val="AAAABA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07B4AA6"/>
    <w:multiLevelType w:val="hybridMultilevel"/>
    <w:tmpl w:val="F8243BD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50D5472A"/>
    <w:multiLevelType w:val="hybridMultilevel"/>
    <w:tmpl w:val="8B6877F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283627"/>
    <w:multiLevelType w:val="hybridMultilevel"/>
    <w:tmpl w:val="C9C414EE"/>
    <w:lvl w:ilvl="0" w:tplc="B8E2520A">
      <w:start w:val="5"/>
      <w:numFmt w:val="bullet"/>
      <w:lvlText w:val="•"/>
      <w:lvlJc w:val="left"/>
      <w:pPr>
        <w:ind w:left="720" w:hanging="360"/>
      </w:pPr>
      <w:rPr>
        <w:rFonts w:ascii="맑은 고딕" w:eastAsia="맑은 고딕" w:hAnsi="맑은 고딕"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82156"/>
    <w:multiLevelType w:val="hybridMultilevel"/>
    <w:tmpl w:val="E07ED3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BA6632"/>
    <w:multiLevelType w:val="hybridMultilevel"/>
    <w:tmpl w:val="A9EC757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192119"/>
    <w:multiLevelType w:val="hybridMultilevel"/>
    <w:tmpl w:val="F314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D6634"/>
    <w:multiLevelType w:val="hybridMultilevel"/>
    <w:tmpl w:val="D69222F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CD2071"/>
    <w:multiLevelType w:val="hybridMultilevel"/>
    <w:tmpl w:val="5516A0E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D04343"/>
    <w:multiLevelType w:val="hybridMultilevel"/>
    <w:tmpl w:val="AD540D68"/>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6010B96"/>
    <w:multiLevelType w:val="hybridMultilevel"/>
    <w:tmpl w:val="B84A6A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666CCD"/>
    <w:multiLevelType w:val="hybridMultilevel"/>
    <w:tmpl w:val="34447F3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B35740"/>
    <w:multiLevelType w:val="hybridMultilevel"/>
    <w:tmpl w:val="04104C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BA62DC"/>
    <w:multiLevelType w:val="hybridMultilevel"/>
    <w:tmpl w:val="E1CCCB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70B64590"/>
    <w:multiLevelType w:val="hybridMultilevel"/>
    <w:tmpl w:val="80AA8F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2A285C"/>
    <w:multiLevelType w:val="hybridMultilevel"/>
    <w:tmpl w:val="8FDC550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6154A07"/>
    <w:multiLevelType w:val="hybridMultilevel"/>
    <w:tmpl w:val="FE4EA3E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6ED2577"/>
    <w:multiLevelType w:val="hybridMultilevel"/>
    <w:tmpl w:val="EF842B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B23EDA"/>
    <w:multiLevelType w:val="hybridMultilevel"/>
    <w:tmpl w:val="ED3EFA2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E05B86"/>
    <w:multiLevelType w:val="hybridMultilevel"/>
    <w:tmpl w:val="C680951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8"/>
  </w:num>
  <w:num w:numId="2">
    <w:abstractNumId w:val="33"/>
  </w:num>
  <w:num w:numId="3">
    <w:abstractNumId w:val="22"/>
  </w:num>
  <w:num w:numId="4">
    <w:abstractNumId w:val="23"/>
  </w:num>
  <w:num w:numId="5">
    <w:abstractNumId w:val="0"/>
  </w:num>
  <w:num w:numId="6">
    <w:abstractNumId w:val="7"/>
  </w:num>
  <w:num w:numId="7">
    <w:abstractNumId w:val="10"/>
  </w:num>
  <w:num w:numId="8">
    <w:abstractNumId w:val="11"/>
  </w:num>
  <w:num w:numId="9">
    <w:abstractNumId w:val="3"/>
  </w:num>
  <w:num w:numId="10">
    <w:abstractNumId w:val="8"/>
  </w:num>
  <w:num w:numId="11">
    <w:abstractNumId w:val="2"/>
  </w:num>
  <w:num w:numId="12">
    <w:abstractNumId w:val="37"/>
  </w:num>
  <w:num w:numId="13">
    <w:abstractNumId w:val="1"/>
  </w:num>
  <w:num w:numId="14">
    <w:abstractNumId w:val="4"/>
  </w:num>
  <w:num w:numId="15">
    <w:abstractNumId w:val="34"/>
  </w:num>
  <w:num w:numId="16">
    <w:abstractNumId w:val="31"/>
  </w:num>
  <w:num w:numId="17">
    <w:abstractNumId w:val="24"/>
  </w:num>
  <w:num w:numId="18">
    <w:abstractNumId w:val="16"/>
  </w:num>
  <w:num w:numId="19">
    <w:abstractNumId w:val="29"/>
  </w:num>
  <w:num w:numId="20">
    <w:abstractNumId w:val="5"/>
  </w:num>
  <w:num w:numId="21">
    <w:abstractNumId w:val="17"/>
  </w:num>
  <w:num w:numId="22">
    <w:abstractNumId w:val="30"/>
  </w:num>
  <w:num w:numId="23">
    <w:abstractNumId w:val="26"/>
  </w:num>
  <w:num w:numId="24">
    <w:abstractNumId w:val="27"/>
  </w:num>
  <w:num w:numId="25">
    <w:abstractNumId w:val="14"/>
  </w:num>
  <w:num w:numId="26">
    <w:abstractNumId w:val="13"/>
  </w:num>
  <w:num w:numId="27">
    <w:abstractNumId w:val="12"/>
  </w:num>
  <w:num w:numId="28">
    <w:abstractNumId w:val="38"/>
  </w:num>
  <w:num w:numId="29">
    <w:abstractNumId w:val="36"/>
  </w:num>
  <w:num w:numId="30">
    <w:abstractNumId w:val="28"/>
  </w:num>
  <w:num w:numId="31">
    <w:abstractNumId w:val="32"/>
  </w:num>
  <w:num w:numId="32">
    <w:abstractNumId w:val="15"/>
  </w:num>
  <w:num w:numId="33">
    <w:abstractNumId w:val="9"/>
  </w:num>
  <w:num w:numId="34">
    <w:abstractNumId w:val="20"/>
  </w:num>
  <w:num w:numId="35">
    <w:abstractNumId w:val="19"/>
  </w:num>
  <w:num w:numId="36">
    <w:abstractNumId w:val="6"/>
  </w:num>
  <w:num w:numId="37">
    <w:abstractNumId w:val="35"/>
  </w:num>
  <w:num w:numId="38">
    <w:abstractNumId w:val="2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yNDWwMLU0NzQztjBV0lEKTi0uzszPAykwNK8FABHC43wtAAAA"/>
  </w:docVars>
  <w:rsids>
    <w:rsidRoot w:val="008775C1"/>
    <w:rsid w:val="0002691B"/>
    <w:rsid w:val="000307F3"/>
    <w:rsid w:val="000337D1"/>
    <w:rsid w:val="00045DA6"/>
    <w:rsid w:val="00057291"/>
    <w:rsid w:val="00061DF5"/>
    <w:rsid w:val="00084479"/>
    <w:rsid w:val="0009656E"/>
    <w:rsid w:val="000F05A8"/>
    <w:rsid w:val="000F52C4"/>
    <w:rsid w:val="00137EE5"/>
    <w:rsid w:val="0015423A"/>
    <w:rsid w:val="0016421C"/>
    <w:rsid w:val="00165C5E"/>
    <w:rsid w:val="00192049"/>
    <w:rsid w:val="00196BD2"/>
    <w:rsid w:val="001B4D66"/>
    <w:rsid w:val="001D0FCD"/>
    <w:rsid w:val="001F0240"/>
    <w:rsid w:val="002650F9"/>
    <w:rsid w:val="002B67A4"/>
    <w:rsid w:val="003127D2"/>
    <w:rsid w:val="00335D60"/>
    <w:rsid w:val="00373DE3"/>
    <w:rsid w:val="003807AB"/>
    <w:rsid w:val="003924B9"/>
    <w:rsid w:val="003E040F"/>
    <w:rsid w:val="003F30AB"/>
    <w:rsid w:val="00404B42"/>
    <w:rsid w:val="00425098"/>
    <w:rsid w:val="00432884"/>
    <w:rsid w:val="00470519"/>
    <w:rsid w:val="004744B6"/>
    <w:rsid w:val="004A7C3E"/>
    <w:rsid w:val="004B2D7C"/>
    <w:rsid w:val="00513802"/>
    <w:rsid w:val="00515A85"/>
    <w:rsid w:val="00521E5B"/>
    <w:rsid w:val="005273B7"/>
    <w:rsid w:val="00530C99"/>
    <w:rsid w:val="00542BCF"/>
    <w:rsid w:val="005447EF"/>
    <w:rsid w:val="00555C2C"/>
    <w:rsid w:val="0057761D"/>
    <w:rsid w:val="00586111"/>
    <w:rsid w:val="005A6B54"/>
    <w:rsid w:val="005B21EB"/>
    <w:rsid w:val="00601294"/>
    <w:rsid w:val="006156CF"/>
    <w:rsid w:val="00620D32"/>
    <w:rsid w:val="0067302D"/>
    <w:rsid w:val="0068746A"/>
    <w:rsid w:val="006B3143"/>
    <w:rsid w:val="006E2C3D"/>
    <w:rsid w:val="006E4063"/>
    <w:rsid w:val="0078310B"/>
    <w:rsid w:val="007877CD"/>
    <w:rsid w:val="00790866"/>
    <w:rsid w:val="00797681"/>
    <w:rsid w:val="007B4C82"/>
    <w:rsid w:val="007B7B4E"/>
    <w:rsid w:val="00803574"/>
    <w:rsid w:val="008075DA"/>
    <w:rsid w:val="00830AD6"/>
    <w:rsid w:val="008775C1"/>
    <w:rsid w:val="008A0978"/>
    <w:rsid w:val="008A29E0"/>
    <w:rsid w:val="008B3BF6"/>
    <w:rsid w:val="008C0522"/>
    <w:rsid w:val="008D210B"/>
    <w:rsid w:val="008E38B5"/>
    <w:rsid w:val="008F6930"/>
    <w:rsid w:val="009019F4"/>
    <w:rsid w:val="00920F84"/>
    <w:rsid w:val="009227A8"/>
    <w:rsid w:val="009239AD"/>
    <w:rsid w:val="00932507"/>
    <w:rsid w:val="00933B6D"/>
    <w:rsid w:val="009361D7"/>
    <w:rsid w:val="0093715F"/>
    <w:rsid w:val="009418DC"/>
    <w:rsid w:val="00990B83"/>
    <w:rsid w:val="009955A1"/>
    <w:rsid w:val="00A1220E"/>
    <w:rsid w:val="00A30F2E"/>
    <w:rsid w:val="00A357F7"/>
    <w:rsid w:val="00A514BA"/>
    <w:rsid w:val="00A90172"/>
    <w:rsid w:val="00A91EC8"/>
    <w:rsid w:val="00AA47D7"/>
    <w:rsid w:val="00AC2546"/>
    <w:rsid w:val="00AC3CA5"/>
    <w:rsid w:val="00AD312A"/>
    <w:rsid w:val="00B704D3"/>
    <w:rsid w:val="00B91D4E"/>
    <w:rsid w:val="00B92A33"/>
    <w:rsid w:val="00BD0A97"/>
    <w:rsid w:val="00BE2E1A"/>
    <w:rsid w:val="00C70E8F"/>
    <w:rsid w:val="00CA6DAD"/>
    <w:rsid w:val="00CD4094"/>
    <w:rsid w:val="00CD4530"/>
    <w:rsid w:val="00CE3DB1"/>
    <w:rsid w:val="00CE436E"/>
    <w:rsid w:val="00CF4D46"/>
    <w:rsid w:val="00CF4D86"/>
    <w:rsid w:val="00D23EF8"/>
    <w:rsid w:val="00D54BD9"/>
    <w:rsid w:val="00D8785B"/>
    <w:rsid w:val="00DD2614"/>
    <w:rsid w:val="00DE623D"/>
    <w:rsid w:val="00DF2DC7"/>
    <w:rsid w:val="00E1067D"/>
    <w:rsid w:val="00E42EFD"/>
    <w:rsid w:val="00E63FB4"/>
    <w:rsid w:val="00E965CE"/>
    <w:rsid w:val="00EA1C42"/>
    <w:rsid w:val="00EA79A3"/>
    <w:rsid w:val="00EC6424"/>
    <w:rsid w:val="00F35666"/>
    <w:rsid w:val="00F7356A"/>
    <w:rsid w:val="00F8112E"/>
    <w:rsid w:val="00F811D2"/>
    <w:rsid w:val="00F91703"/>
    <w:rsid w:val="00FB7925"/>
    <w:rsid w:val="00FE4D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A68F"/>
  <w15:chartTrackingRefBased/>
  <w15:docId w15:val="{50091154-33EA-4CEC-B54D-0A755B11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8785B"/>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D8785B"/>
    <w:rPr>
      <w:rFonts w:ascii="Times New Roman" w:hAnsi="Times New Roman" w:cs="Times New Roman" w:hint="default"/>
      <w:b w:val="0"/>
      <w:bCs w:val="0"/>
      <w:i/>
      <w:iCs/>
      <w:color w:val="000000"/>
      <w:sz w:val="24"/>
      <w:szCs w:val="24"/>
    </w:rPr>
  </w:style>
  <w:style w:type="character" w:styleId="Hyperlink">
    <w:name w:val="Hyperlink"/>
    <w:basedOn w:val="DefaultParagraphFont"/>
    <w:uiPriority w:val="99"/>
    <w:unhideWhenUsed/>
    <w:rsid w:val="00432884"/>
    <w:rPr>
      <w:color w:val="0563C1" w:themeColor="hyperlink"/>
      <w:u w:val="single"/>
    </w:rPr>
  </w:style>
  <w:style w:type="character" w:styleId="UnresolvedMention">
    <w:name w:val="Unresolved Mention"/>
    <w:basedOn w:val="DefaultParagraphFont"/>
    <w:uiPriority w:val="99"/>
    <w:semiHidden/>
    <w:unhideWhenUsed/>
    <w:rsid w:val="00432884"/>
    <w:rPr>
      <w:color w:val="808080"/>
      <w:shd w:val="clear" w:color="auto" w:fill="E6E6E6"/>
    </w:rPr>
  </w:style>
  <w:style w:type="paragraph" w:styleId="ListParagraph">
    <w:name w:val="List Paragraph"/>
    <w:basedOn w:val="Normal"/>
    <w:uiPriority w:val="34"/>
    <w:qFormat/>
    <w:rsid w:val="00432884"/>
    <w:pPr>
      <w:ind w:left="720"/>
      <w:contextualSpacing/>
    </w:pPr>
  </w:style>
  <w:style w:type="table" w:styleId="TableGrid">
    <w:name w:val="Table Grid"/>
    <w:basedOn w:val="TableNormal"/>
    <w:uiPriority w:val="39"/>
    <w:rsid w:val="0099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DefaultParagraphFont"/>
    <w:rsid w:val="00CD4530"/>
    <w:rPr>
      <w:rFonts w:ascii="Times-Italic" w:hAnsi="Times-Italic" w:hint="default"/>
      <w:b w:val="0"/>
      <w:bCs w:val="0"/>
      <w:i/>
      <w:iCs/>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99572">
      <w:bodyDiv w:val="1"/>
      <w:marLeft w:val="0"/>
      <w:marRight w:val="0"/>
      <w:marTop w:val="0"/>
      <w:marBottom w:val="0"/>
      <w:divBdr>
        <w:top w:val="none" w:sz="0" w:space="0" w:color="auto"/>
        <w:left w:val="none" w:sz="0" w:space="0" w:color="auto"/>
        <w:bottom w:val="none" w:sz="0" w:space="0" w:color="auto"/>
        <w:right w:val="none" w:sz="0" w:space="0" w:color="auto"/>
      </w:divBdr>
    </w:div>
    <w:div w:id="326442104">
      <w:bodyDiv w:val="1"/>
      <w:marLeft w:val="0"/>
      <w:marRight w:val="0"/>
      <w:marTop w:val="0"/>
      <w:marBottom w:val="0"/>
      <w:divBdr>
        <w:top w:val="none" w:sz="0" w:space="0" w:color="auto"/>
        <w:left w:val="none" w:sz="0" w:space="0" w:color="auto"/>
        <w:bottom w:val="none" w:sz="0" w:space="0" w:color="auto"/>
        <w:right w:val="none" w:sz="0" w:space="0" w:color="auto"/>
      </w:divBdr>
    </w:div>
    <w:div w:id="383218988">
      <w:bodyDiv w:val="1"/>
      <w:marLeft w:val="0"/>
      <w:marRight w:val="0"/>
      <w:marTop w:val="0"/>
      <w:marBottom w:val="0"/>
      <w:divBdr>
        <w:top w:val="none" w:sz="0" w:space="0" w:color="auto"/>
        <w:left w:val="none" w:sz="0" w:space="0" w:color="auto"/>
        <w:bottom w:val="none" w:sz="0" w:space="0" w:color="auto"/>
        <w:right w:val="none" w:sz="0" w:space="0" w:color="auto"/>
      </w:divBdr>
    </w:div>
    <w:div w:id="492110057">
      <w:bodyDiv w:val="1"/>
      <w:marLeft w:val="0"/>
      <w:marRight w:val="0"/>
      <w:marTop w:val="0"/>
      <w:marBottom w:val="0"/>
      <w:divBdr>
        <w:top w:val="none" w:sz="0" w:space="0" w:color="auto"/>
        <w:left w:val="none" w:sz="0" w:space="0" w:color="auto"/>
        <w:bottom w:val="none" w:sz="0" w:space="0" w:color="auto"/>
        <w:right w:val="none" w:sz="0" w:space="0" w:color="auto"/>
      </w:divBdr>
    </w:div>
    <w:div w:id="521675659">
      <w:bodyDiv w:val="1"/>
      <w:marLeft w:val="0"/>
      <w:marRight w:val="0"/>
      <w:marTop w:val="0"/>
      <w:marBottom w:val="0"/>
      <w:divBdr>
        <w:top w:val="none" w:sz="0" w:space="0" w:color="auto"/>
        <w:left w:val="none" w:sz="0" w:space="0" w:color="auto"/>
        <w:bottom w:val="none" w:sz="0" w:space="0" w:color="auto"/>
        <w:right w:val="none" w:sz="0" w:space="0" w:color="auto"/>
      </w:divBdr>
    </w:div>
    <w:div w:id="599336250">
      <w:bodyDiv w:val="1"/>
      <w:marLeft w:val="0"/>
      <w:marRight w:val="0"/>
      <w:marTop w:val="0"/>
      <w:marBottom w:val="0"/>
      <w:divBdr>
        <w:top w:val="none" w:sz="0" w:space="0" w:color="auto"/>
        <w:left w:val="none" w:sz="0" w:space="0" w:color="auto"/>
        <w:bottom w:val="none" w:sz="0" w:space="0" w:color="auto"/>
        <w:right w:val="none" w:sz="0" w:space="0" w:color="auto"/>
      </w:divBdr>
    </w:div>
    <w:div w:id="880483371">
      <w:bodyDiv w:val="1"/>
      <w:marLeft w:val="0"/>
      <w:marRight w:val="0"/>
      <w:marTop w:val="0"/>
      <w:marBottom w:val="0"/>
      <w:divBdr>
        <w:top w:val="none" w:sz="0" w:space="0" w:color="auto"/>
        <w:left w:val="none" w:sz="0" w:space="0" w:color="auto"/>
        <w:bottom w:val="none" w:sz="0" w:space="0" w:color="auto"/>
        <w:right w:val="none" w:sz="0" w:space="0" w:color="auto"/>
      </w:divBdr>
    </w:div>
    <w:div w:id="933243578">
      <w:bodyDiv w:val="1"/>
      <w:marLeft w:val="0"/>
      <w:marRight w:val="0"/>
      <w:marTop w:val="0"/>
      <w:marBottom w:val="0"/>
      <w:divBdr>
        <w:top w:val="none" w:sz="0" w:space="0" w:color="auto"/>
        <w:left w:val="none" w:sz="0" w:space="0" w:color="auto"/>
        <w:bottom w:val="none" w:sz="0" w:space="0" w:color="auto"/>
        <w:right w:val="none" w:sz="0" w:space="0" w:color="auto"/>
      </w:divBdr>
    </w:div>
    <w:div w:id="950235490">
      <w:bodyDiv w:val="1"/>
      <w:marLeft w:val="0"/>
      <w:marRight w:val="0"/>
      <w:marTop w:val="0"/>
      <w:marBottom w:val="0"/>
      <w:divBdr>
        <w:top w:val="none" w:sz="0" w:space="0" w:color="auto"/>
        <w:left w:val="none" w:sz="0" w:space="0" w:color="auto"/>
        <w:bottom w:val="none" w:sz="0" w:space="0" w:color="auto"/>
        <w:right w:val="none" w:sz="0" w:space="0" w:color="auto"/>
      </w:divBdr>
    </w:div>
    <w:div w:id="1131485790">
      <w:bodyDiv w:val="1"/>
      <w:marLeft w:val="0"/>
      <w:marRight w:val="0"/>
      <w:marTop w:val="0"/>
      <w:marBottom w:val="0"/>
      <w:divBdr>
        <w:top w:val="none" w:sz="0" w:space="0" w:color="auto"/>
        <w:left w:val="none" w:sz="0" w:space="0" w:color="auto"/>
        <w:bottom w:val="none" w:sz="0" w:space="0" w:color="auto"/>
        <w:right w:val="none" w:sz="0" w:space="0" w:color="auto"/>
      </w:divBdr>
    </w:div>
    <w:div w:id="1382680045">
      <w:bodyDiv w:val="1"/>
      <w:marLeft w:val="0"/>
      <w:marRight w:val="0"/>
      <w:marTop w:val="0"/>
      <w:marBottom w:val="0"/>
      <w:divBdr>
        <w:top w:val="none" w:sz="0" w:space="0" w:color="auto"/>
        <w:left w:val="none" w:sz="0" w:space="0" w:color="auto"/>
        <w:bottom w:val="none" w:sz="0" w:space="0" w:color="auto"/>
        <w:right w:val="none" w:sz="0" w:space="0" w:color="auto"/>
      </w:divBdr>
    </w:div>
    <w:div w:id="1382753140">
      <w:bodyDiv w:val="1"/>
      <w:marLeft w:val="0"/>
      <w:marRight w:val="0"/>
      <w:marTop w:val="0"/>
      <w:marBottom w:val="0"/>
      <w:divBdr>
        <w:top w:val="none" w:sz="0" w:space="0" w:color="auto"/>
        <w:left w:val="none" w:sz="0" w:space="0" w:color="auto"/>
        <w:bottom w:val="none" w:sz="0" w:space="0" w:color="auto"/>
        <w:right w:val="none" w:sz="0" w:space="0" w:color="auto"/>
      </w:divBdr>
    </w:div>
    <w:div w:id="1817137938">
      <w:bodyDiv w:val="1"/>
      <w:marLeft w:val="0"/>
      <w:marRight w:val="0"/>
      <w:marTop w:val="0"/>
      <w:marBottom w:val="0"/>
      <w:divBdr>
        <w:top w:val="none" w:sz="0" w:space="0" w:color="auto"/>
        <w:left w:val="none" w:sz="0" w:space="0" w:color="auto"/>
        <w:bottom w:val="none" w:sz="0" w:space="0" w:color="auto"/>
        <w:right w:val="none" w:sz="0" w:space="0" w:color="auto"/>
      </w:divBdr>
    </w:div>
    <w:div w:id="1836217906">
      <w:bodyDiv w:val="1"/>
      <w:marLeft w:val="0"/>
      <w:marRight w:val="0"/>
      <w:marTop w:val="0"/>
      <w:marBottom w:val="0"/>
      <w:divBdr>
        <w:top w:val="none" w:sz="0" w:space="0" w:color="auto"/>
        <w:left w:val="none" w:sz="0" w:space="0" w:color="auto"/>
        <w:bottom w:val="none" w:sz="0" w:space="0" w:color="auto"/>
        <w:right w:val="none" w:sz="0" w:space="0" w:color="auto"/>
      </w:divBdr>
    </w:div>
    <w:div w:id="1982730094">
      <w:bodyDiv w:val="1"/>
      <w:marLeft w:val="0"/>
      <w:marRight w:val="0"/>
      <w:marTop w:val="0"/>
      <w:marBottom w:val="0"/>
      <w:divBdr>
        <w:top w:val="none" w:sz="0" w:space="0" w:color="auto"/>
        <w:left w:val="none" w:sz="0" w:space="0" w:color="auto"/>
        <w:bottom w:val="none" w:sz="0" w:space="0" w:color="auto"/>
        <w:right w:val="none" w:sz="0" w:space="0" w:color="auto"/>
      </w:divBdr>
    </w:div>
    <w:div w:id="2009283244">
      <w:bodyDiv w:val="1"/>
      <w:marLeft w:val="0"/>
      <w:marRight w:val="0"/>
      <w:marTop w:val="0"/>
      <w:marBottom w:val="0"/>
      <w:divBdr>
        <w:top w:val="none" w:sz="0" w:space="0" w:color="auto"/>
        <w:left w:val="none" w:sz="0" w:space="0" w:color="auto"/>
        <w:bottom w:val="none" w:sz="0" w:space="0" w:color="auto"/>
        <w:right w:val="none" w:sz="0" w:space="0" w:color="auto"/>
      </w:divBdr>
    </w:div>
    <w:div w:id="20383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news/special-report/21628597-after-decades-messianic-fervour-iran-becoming-more-mature-and-modern-country" TargetMode="External"/><Relationship Id="rId13" Type="http://schemas.openxmlformats.org/officeDocument/2006/relationships/hyperlink" Target="https://www.economist.com/news/international/21635046-world-has-terrible-record-improving-peoples-diets-may-be-changing-feast-and" TargetMode="External"/><Relationship Id="rId18" Type="http://schemas.openxmlformats.org/officeDocument/2006/relationships/hyperlink" Target="http://www.un.org/esa/desa/papers/2011/wp102_2011.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conomist.com/news/briefing/21582257-most-dramatic-and-disruptive-period-emerging-market-growth-world-has-ever-seen" TargetMode="External"/><Relationship Id="rId12" Type="http://schemas.openxmlformats.org/officeDocument/2006/relationships/hyperlink" Target="http://www.nytimes.com/2003/10/28/us/garrett-hardin-88-ecologist-who-warned-about-excesses.html" TargetMode="External"/><Relationship Id="rId17" Type="http://schemas.openxmlformats.org/officeDocument/2006/relationships/hyperlink" Target="http://www.unwomen.org/en/what-we-do/leadership-and-political-participation/facts-and-figures" TargetMode="External"/><Relationship Id="rId2" Type="http://schemas.openxmlformats.org/officeDocument/2006/relationships/styles" Target="styles.xml"/><Relationship Id="rId16" Type="http://schemas.openxmlformats.org/officeDocument/2006/relationships/hyperlink" Target="https://www.economist.com/news/leaders/21660113-private-schools-are-booming-poor-countries-governments-should-either-help-them-or-get-ou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learning.ufl.edu/" TargetMode="External"/><Relationship Id="rId11" Type="http://schemas.openxmlformats.org/officeDocument/2006/relationships/hyperlink" Target="https://www.huffingtonpost.com/jeffrey-sachs/moyos-confused-attack-on_b_208222.html" TargetMode="External"/><Relationship Id="rId5" Type="http://schemas.openxmlformats.org/officeDocument/2006/relationships/hyperlink" Target="http://cms.uflib.ufl.edu/" TargetMode="External"/><Relationship Id="rId15" Type="http://schemas.openxmlformats.org/officeDocument/2006/relationships/hyperlink" Target="https://www.economist.com/news/international/21600162-teaching-those-who-cannot-read-how-vote-makes-cleaner-fairer-elections-making-their?zid=316&amp;ah=2f6fb672faf113fdd3b11cd1b1bf8a77" TargetMode="External"/><Relationship Id="rId10" Type="http://schemas.openxmlformats.org/officeDocument/2006/relationships/hyperlink" Target="https://www.huffingtonpost.com/dambisa-moyo/aid-ironies-a-response-to_b_207772.html" TargetMode="External"/><Relationship Id="rId19" Type="http://schemas.openxmlformats.org/officeDocument/2006/relationships/hyperlink" Target="https://www.economist.com/news/international/21719790-going-will-be-much-harder-now-world-has-made-great-progress" TargetMode="External"/><Relationship Id="rId4" Type="http://schemas.openxmlformats.org/officeDocument/2006/relationships/webSettings" Target="webSettings.xml"/><Relationship Id="rId9" Type="http://schemas.openxmlformats.org/officeDocument/2006/relationships/hyperlink" Target="https://www.huffingtonpost.com/jeffrey-sachs/aid-ironies_b_207181.html" TargetMode="External"/><Relationship Id="rId14" Type="http://schemas.openxmlformats.org/officeDocument/2006/relationships/hyperlink" Target="https://www.brookings.edu/blog/africa-in-focus/2014/10/01/understanding-the-economic-effects-of-the-2014-ebola-outbreak-in-west-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1885</TotalTime>
  <Pages>11</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Chung</dc:creator>
  <cp:keywords/>
  <dc:description/>
  <cp:lastModifiedBy>Alec Chung</cp:lastModifiedBy>
  <cp:revision>38</cp:revision>
  <cp:lastPrinted>2018-01-05T17:56:00Z</cp:lastPrinted>
  <dcterms:created xsi:type="dcterms:W3CDTF">2017-12-20T03:44:00Z</dcterms:created>
  <dcterms:modified xsi:type="dcterms:W3CDTF">2018-03-29T01:58:00Z</dcterms:modified>
</cp:coreProperties>
</file>