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673" w:rsidRPr="006841A4" w:rsidRDefault="00F16673">
      <w:pPr>
        <w:pStyle w:val="BodyText"/>
        <w:jc w:val="center"/>
      </w:pPr>
      <w:r w:rsidRPr="006841A4">
        <w:t>Urban</w:t>
      </w:r>
      <w:r w:rsidR="004F53F1" w:rsidRPr="006841A4">
        <w:t xml:space="preserve"> Politics (POS </w:t>
      </w:r>
      <w:r w:rsidR="00F349D5">
        <w:t>6</w:t>
      </w:r>
      <w:r w:rsidR="00032FCF">
        <w:t>146</w:t>
      </w:r>
      <w:r w:rsidR="004F53F1" w:rsidRPr="006841A4">
        <w:t>)</w:t>
      </w:r>
      <w:r w:rsidR="004F53F1" w:rsidRPr="006841A4">
        <w:br/>
      </w:r>
      <w:r w:rsidR="00B35CE7">
        <w:t>Fall</w:t>
      </w:r>
      <w:r w:rsidR="004F53F1" w:rsidRPr="006841A4">
        <w:t xml:space="preserve"> 202</w:t>
      </w:r>
      <w:r w:rsidR="007B6D83">
        <w:t>2</w:t>
      </w:r>
      <w:r w:rsidRPr="006841A4">
        <w:br/>
        <w:t>Dr. Sharon D. Austin</w:t>
      </w:r>
      <w:r w:rsidRPr="006841A4">
        <w:br/>
        <w:t>Professor of Political Science</w:t>
      </w:r>
      <w:r w:rsidRPr="006841A4">
        <w:br/>
        <w:t>The University of Florida</w:t>
      </w:r>
    </w:p>
    <w:p w:rsidR="004F53F1" w:rsidRPr="006841A4" w:rsidRDefault="004F53F1" w:rsidP="004F53F1">
      <w:pPr>
        <w:rPr>
          <w:b/>
          <w:bCs/>
        </w:rPr>
      </w:pPr>
    </w:p>
    <w:p w:rsidR="002B20CA" w:rsidRPr="00C97BF5" w:rsidRDefault="002B20CA" w:rsidP="002B20CA">
      <w:pPr>
        <w:rPr>
          <w:b/>
        </w:rPr>
      </w:pPr>
      <w:r w:rsidRPr="00C97BF5">
        <w:rPr>
          <w:b/>
        </w:rPr>
        <w:t xml:space="preserve">Office Information: </w:t>
      </w:r>
      <w:r w:rsidRPr="00547D59">
        <w:t>203 Anderson Hall, (352) 392-0262, polssdw@ufl.edu</w:t>
      </w:r>
    </w:p>
    <w:p w:rsidR="002B20CA" w:rsidRDefault="002B20CA" w:rsidP="002B20CA">
      <w:pPr>
        <w:pStyle w:val="NoSpacing"/>
        <w:rPr>
          <w:rFonts w:ascii="Times New Roman" w:hAnsi="Times New Roman" w:cs="Times New Roman"/>
          <w:b/>
          <w:sz w:val="24"/>
          <w:szCs w:val="24"/>
        </w:rPr>
      </w:pPr>
    </w:p>
    <w:p w:rsidR="00EE58E7" w:rsidRPr="00C97BF5" w:rsidRDefault="00EE58E7" w:rsidP="00EE58E7">
      <w:pPr>
        <w:pStyle w:val="NoSpacing"/>
        <w:rPr>
          <w:rFonts w:ascii="Times New Roman" w:hAnsi="Times New Roman" w:cs="Times New Roman"/>
          <w:sz w:val="24"/>
          <w:szCs w:val="24"/>
        </w:rPr>
      </w:pPr>
      <w:r w:rsidRPr="00C97BF5">
        <w:rPr>
          <w:rFonts w:ascii="Times New Roman" w:hAnsi="Times New Roman" w:cs="Times New Roman"/>
          <w:b/>
          <w:sz w:val="24"/>
          <w:szCs w:val="24"/>
        </w:rPr>
        <w:t>Office Hours:</w:t>
      </w:r>
      <w:r w:rsidRPr="00C97BF5">
        <w:rPr>
          <w:rFonts w:ascii="Times New Roman" w:hAnsi="Times New Roman" w:cs="Times New Roman"/>
          <w:b/>
          <w:sz w:val="24"/>
          <w:szCs w:val="24"/>
        </w:rPr>
        <w:tab/>
      </w:r>
      <w:r w:rsidRPr="00C97BF5">
        <w:rPr>
          <w:rFonts w:ascii="Times New Roman" w:hAnsi="Times New Roman" w:cs="Times New Roman"/>
          <w:sz w:val="24"/>
          <w:szCs w:val="24"/>
        </w:rPr>
        <w:t xml:space="preserve">Tuesdays </w:t>
      </w:r>
      <w:r>
        <w:rPr>
          <w:rFonts w:ascii="Times New Roman" w:hAnsi="Times New Roman" w:cs="Times New Roman"/>
          <w:sz w:val="24"/>
          <w:szCs w:val="24"/>
        </w:rPr>
        <w:t xml:space="preserve">and </w:t>
      </w:r>
      <w:r w:rsidRPr="00C97BF5">
        <w:rPr>
          <w:rFonts w:ascii="Times New Roman" w:hAnsi="Times New Roman" w:cs="Times New Roman"/>
          <w:sz w:val="24"/>
          <w:szCs w:val="24"/>
        </w:rPr>
        <w:t xml:space="preserve">Thursdays from </w:t>
      </w:r>
      <w:r>
        <w:rPr>
          <w:rFonts w:ascii="Times New Roman" w:hAnsi="Times New Roman" w:cs="Times New Roman"/>
          <w:sz w:val="24"/>
          <w:szCs w:val="24"/>
        </w:rPr>
        <w:t>10:40</w:t>
      </w:r>
      <w:r w:rsidRPr="00C97BF5">
        <w:rPr>
          <w:rFonts w:ascii="Times New Roman" w:hAnsi="Times New Roman" w:cs="Times New Roman"/>
          <w:sz w:val="24"/>
          <w:szCs w:val="24"/>
        </w:rPr>
        <w:t>am-</w:t>
      </w:r>
      <w:r>
        <w:rPr>
          <w:rFonts w:ascii="Times New Roman" w:hAnsi="Times New Roman" w:cs="Times New Roman"/>
          <w:sz w:val="24"/>
          <w:szCs w:val="24"/>
        </w:rPr>
        <w:t>1:40</w:t>
      </w:r>
      <w:r w:rsidRPr="00C97BF5">
        <w:rPr>
          <w:rFonts w:ascii="Times New Roman" w:hAnsi="Times New Roman" w:cs="Times New Roman"/>
          <w:sz w:val="24"/>
          <w:szCs w:val="24"/>
        </w:rPr>
        <w:t>pm</w:t>
      </w:r>
      <w:r>
        <w:rPr>
          <w:rFonts w:ascii="Times New Roman" w:hAnsi="Times New Roman" w:cs="Times New Roman"/>
          <w:sz w:val="24"/>
          <w:szCs w:val="24"/>
        </w:rPr>
        <w:t xml:space="preserve"> or by appointment</w:t>
      </w:r>
    </w:p>
    <w:p w:rsidR="00EE58E7" w:rsidRPr="006841A4" w:rsidRDefault="00EE58E7" w:rsidP="00EE58E7">
      <w:pPr>
        <w:rPr>
          <w:b/>
        </w:rPr>
      </w:pPr>
      <w:r w:rsidRPr="006841A4">
        <w:br/>
      </w:r>
      <w:r w:rsidRPr="006841A4">
        <w:rPr>
          <w:b/>
          <w:bCs/>
        </w:rPr>
        <w:t>Course Description:</w:t>
      </w:r>
      <w:r w:rsidRPr="006841A4">
        <w:br/>
      </w:r>
      <w:r w:rsidRPr="006841A4">
        <w:br/>
        <w:t>This</w:t>
      </w:r>
      <w:r>
        <w:t xml:space="preserve"> </w:t>
      </w:r>
      <w:r w:rsidRPr="006841A4">
        <w:t>course will examine several political and public policy issues in urban cities.  We will discuss issues such as downtown development, environmental justice, gentrification and urban housing issues, immigration, mayoral elections and governance, political incorporation theories, the city/suburbanization divide, the politics of urban education, urban policing, and urban revitalization efforts.</w:t>
      </w:r>
      <w:r>
        <w:t xml:space="preserve">  </w:t>
      </w:r>
      <w:bookmarkStart w:id="0" w:name="_Hlk80262650"/>
      <w:r>
        <w:t>The class has both an undergraduate and a graduate section.</w:t>
      </w:r>
      <w:r w:rsidRPr="006841A4">
        <w:t xml:space="preserve">  </w:t>
      </w:r>
      <w:bookmarkStart w:id="1" w:name="_Hlk79673867"/>
      <w:r>
        <w:t>Also, I reserve the right to change the information included on the syllabus if necessary.</w:t>
      </w:r>
      <w:bookmarkEnd w:id="0"/>
      <w:bookmarkEnd w:id="1"/>
      <w:r>
        <w:t xml:space="preserve"> Finally, keep in mind that we will discuss some very emotionally charged topics like the impact of the 2022 </w:t>
      </w:r>
      <w:r>
        <w:rPr>
          <w:i/>
        </w:rPr>
        <w:t>Dobbs</w:t>
      </w:r>
      <w:r>
        <w:t xml:space="preserve"> decision (that overturned </w:t>
      </w:r>
      <w:r>
        <w:rPr>
          <w:i/>
        </w:rPr>
        <w:t>Roe v. Wade</w:t>
      </w:r>
      <w:r>
        <w:t xml:space="preserve"> in cities, the 2022 Buffalo mass shooting, the 2022 Uvalde school shooting, crime, and police brutality.  All opinions are welcome.</w:t>
      </w:r>
      <w:r w:rsidRPr="006841A4">
        <w:br/>
      </w:r>
      <w:r w:rsidRPr="006841A4">
        <w:br/>
      </w:r>
      <w:r w:rsidRPr="006841A4">
        <w:rPr>
          <w:b/>
        </w:rPr>
        <w:t>Course Objectives:</w:t>
      </w:r>
    </w:p>
    <w:p w:rsidR="00EE58E7" w:rsidRPr="006841A4" w:rsidRDefault="00EE58E7" w:rsidP="00EE58E7">
      <w:pPr>
        <w:rPr>
          <w:b/>
        </w:rPr>
      </w:pPr>
    </w:p>
    <w:p w:rsidR="00EE58E7" w:rsidRPr="006841A4" w:rsidRDefault="00EE58E7" w:rsidP="00EE58E7">
      <w:pPr>
        <w:numPr>
          <w:ilvl w:val="0"/>
          <w:numId w:val="4"/>
        </w:numPr>
      </w:pPr>
      <w:r w:rsidRPr="006841A4">
        <w:t>Examine the major challenges local political officials encounter in urban cities.</w:t>
      </w:r>
    </w:p>
    <w:p w:rsidR="00EE58E7" w:rsidRPr="006841A4" w:rsidRDefault="00EE58E7" w:rsidP="00EE58E7"/>
    <w:p w:rsidR="00EE58E7" w:rsidRPr="006841A4" w:rsidRDefault="00EE58E7" w:rsidP="00EE58E7">
      <w:pPr>
        <w:numPr>
          <w:ilvl w:val="0"/>
          <w:numId w:val="4"/>
        </w:numPr>
      </w:pPr>
      <w:r w:rsidRPr="006841A4">
        <w:t>Detail the manner in which urban political actors pursue economic development while at the same time maintaining neighborhoods.</w:t>
      </w:r>
    </w:p>
    <w:p w:rsidR="00EE58E7" w:rsidRPr="006841A4" w:rsidRDefault="00EE58E7" w:rsidP="00EE58E7"/>
    <w:p w:rsidR="00EE58E7" w:rsidRPr="006841A4" w:rsidRDefault="00EE58E7" w:rsidP="00EE58E7">
      <w:pPr>
        <w:numPr>
          <w:ilvl w:val="0"/>
          <w:numId w:val="4"/>
        </w:numPr>
      </w:pPr>
      <w:r w:rsidRPr="006841A4">
        <w:t>Analyze the manner in which urban cities operate (i.e., their governance).</w:t>
      </w:r>
    </w:p>
    <w:p w:rsidR="00EE58E7" w:rsidRPr="006841A4" w:rsidRDefault="00EE58E7" w:rsidP="00EE58E7"/>
    <w:p w:rsidR="00EE58E7" w:rsidRPr="00D24881" w:rsidRDefault="00EE58E7" w:rsidP="00EE58E7">
      <w:pPr>
        <w:numPr>
          <w:ilvl w:val="0"/>
          <w:numId w:val="4"/>
        </w:numPr>
      </w:pPr>
      <w:r w:rsidRPr="00D24881">
        <w:t>Examine significant political and policy issues in urban America.</w:t>
      </w:r>
    </w:p>
    <w:p w:rsidR="00EE58E7" w:rsidRDefault="00EE58E7" w:rsidP="00EE58E7">
      <w:pPr>
        <w:rPr>
          <w:b/>
          <w:bCs/>
          <w:lang w:bidi="en-US"/>
        </w:rPr>
      </w:pPr>
    </w:p>
    <w:p w:rsidR="00EE58E7" w:rsidRPr="006841A4" w:rsidRDefault="00EE58E7" w:rsidP="00EE58E7">
      <w:pPr>
        <w:pStyle w:val="ListParagraph"/>
        <w:ind w:left="0" w:firstLine="0"/>
        <w:rPr>
          <w:sz w:val="24"/>
          <w:szCs w:val="24"/>
        </w:rPr>
      </w:pPr>
      <w:r w:rsidRPr="006841A4">
        <w:rPr>
          <w:b/>
          <w:bCs/>
          <w:sz w:val="24"/>
          <w:szCs w:val="24"/>
        </w:rPr>
        <w:t xml:space="preserve">The </w:t>
      </w:r>
      <w:r>
        <w:rPr>
          <w:b/>
          <w:bCs/>
          <w:sz w:val="24"/>
          <w:szCs w:val="24"/>
        </w:rPr>
        <w:t xml:space="preserve">Three </w:t>
      </w:r>
      <w:r w:rsidRPr="006841A4">
        <w:rPr>
          <w:b/>
          <w:bCs/>
          <w:sz w:val="24"/>
          <w:szCs w:val="24"/>
        </w:rPr>
        <w:t>Required Textbooks:</w:t>
      </w:r>
      <w:r w:rsidRPr="006841A4">
        <w:rPr>
          <w:sz w:val="24"/>
          <w:szCs w:val="24"/>
        </w:rPr>
        <w:br/>
      </w:r>
    </w:p>
    <w:p w:rsidR="00EE58E7" w:rsidRPr="006841A4" w:rsidRDefault="00EE58E7" w:rsidP="00EE58E7">
      <w:r w:rsidRPr="006841A4">
        <w:t>Sharon D. Wright Austin.</w:t>
      </w:r>
      <w:r w:rsidRPr="006841A4">
        <w:rPr>
          <w:i/>
        </w:rPr>
        <w:t xml:space="preserve"> </w:t>
      </w:r>
      <w:r w:rsidRPr="006841A4">
        <w:t xml:space="preserve">2018. </w:t>
      </w:r>
      <w:r w:rsidRPr="006841A4">
        <w:rPr>
          <w:i/>
        </w:rPr>
        <w:t>The Caribbeanization of Black Politics: Race, Group Consciousness, and Political Participation in America</w:t>
      </w:r>
      <w:r w:rsidRPr="006841A4">
        <w:t xml:space="preserve"> New York: State University of New York Press.</w:t>
      </w:r>
    </w:p>
    <w:p w:rsidR="00EE58E7" w:rsidRPr="006841A4" w:rsidRDefault="00EE58E7" w:rsidP="00EE58E7"/>
    <w:p w:rsidR="00EE58E7" w:rsidRDefault="00EE58E7" w:rsidP="00EE58E7">
      <w:r>
        <w:t xml:space="preserve">Evelyn Simien, editor. 2022. </w:t>
      </w:r>
      <w:r>
        <w:rPr>
          <w:i/>
        </w:rPr>
        <w:t>Historic Firsts in U.S. Elections: Trailblazing Candidates in Gubernatorial, Congressional, and Mayoral Campaigns</w:t>
      </w:r>
      <w:r>
        <w:t xml:space="preserve"> New York: Routledge. </w:t>
      </w:r>
    </w:p>
    <w:p w:rsidR="00EE58E7" w:rsidRPr="00781640" w:rsidRDefault="00EE58E7" w:rsidP="00EE58E7"/>
    <w:p w:rsidR="00EE58E7" w:rsidRPr="006841A4" w:rsidRDefault="00EE58E7" w:rsidP="00EE58E7">
      <w:r w:rsidRPr="006841A4">
        <w:t>Candis Watts Smith and Christina M. Gree</w:t>
      </w:r>
      <w:r>
        <w:t>n</w:t>
      </w:r>
      <w:r w:rsidRPr="006841A4">
        <w:t xml:space="preserve">e, eds. 2019. </w:t>
      </w:r>
      <w:r w:rsidRPr="006841A4">
        <w:rPr>
          <w:i/>
        </w:rPr>
        <w:t>Black Politics in Transition: Immigration, Suburbanization, and Gentrification</w:t>
      </w:r>
      <w:r w:rsidRPr="006841A4">
        <w:t xml:space="preserve"> New York: Routledge.</w:t>
      </w:r>
    </w:p>
    <w:p w:rsidR="00EE58E7" w:rsidRPr="006841A4" w:rsidRDefault="00EE58E7" w:rsidP="00EE58E7"/>
    <w:p w:rsidR="00EE58E7" w:rsidRPr="006841A4" w:rsidRDefault="00EE58E7" w:rsidP="00EE58E7">
      <w:r w:rsidRPr="006841A4">
        <w:rPr>
          <w:b/>
          <w:bCs/>
        </w:rPr>
        <w:lastRenderedPageBreak/>
        <w:t>The Reserve Articles</w:t>
      </w:r>
      <w:r w:rsidRPr="006841A4">
        <w:rPr>
          <w:bCs/>
        </w:rPr>
        <w:t xml:space="preserve"> can be found on the Course Reserves link on canvas.</w:t>
      </w:r>
    </w:p>
    <w:p w:rsidR="00F16673" w:rsidRPr="006841A4" w:rsidRDefault="00F16673">
      <w:pPr>
        <w:rPr>
          <w:b/>
          <w:bCs/>
        </w:rPr>
      </w:pPr>
    </w:p>
    <w:p w:rsidR="00080C87" w:rsidRPr="006841A4" w:rsidRDefault="00555F00" w:rsidP="00080C87">
      <w:r w:rsidRPr="006841A4">
        <w:rPr>
          <w:b/>
          <w:bCs/>
        </w:rPr>
        <w:t>Your Grade will be Based on:</w:t>
      </w:r>
      <w:r w:rsidRPr="006841A4">
        <w:br/>
      </w:r>
      <w:r w:rsidRPr="006841A4">
        <w:br/>
      </w:r>
      <w:r w:rsidRPr="006841A4">
        <w:rPr>
          <w:b/>
        </w:rPr>
        <w:t>1)</w:t>
      </w:r>
      <w:r w:rsidRPr="006841A4">
        <w:rPr>
          <w:b/>
        </w:rPr>
        <w:tab/>
      </w:r>
      <w:r w:rsidR="00080C87" w:rsidRPr="006841A4">
        <w:rPr>
          <w:b/>
        </w:rPr>
        <w:t>Attendance</w:t>
      </w:r>
      <w:r w:rsidR="00326663" w:rsidRPr="006841A4">
        <w:rPr>
          <w:b/>
        </w:rPr>
        <w:t>, Participation,</w:t>
      </w:r>
      <w:r w:rsidR="00CF0AB9">
        <w:rPr>
          <w:b/>
        </w:rPr>
        <w:t xml:space="preserve"> and Weekly Discussion </w:t>
      </w:r>
      <w:r w:rsidR="00DD7E00">
        <w:rPr>
          <w:b/>
        </w:rPr>
        <w:t>Question</w:t>
      </w:r>
      <w:r w:rsidR="00CF0AB9">
        <w:rPr>
          <w:b/>
        </w:rPr>
        <w:t>s (25</w:t>
      </w:r>
      <w:r w:rsidR="00080C87" w:rsidRPr="006841A4">
        <w:rPr>
          <w:b/>
        </w:rPr>
        <w:t>%</w:t>
      </w:r>
      <w:r w:rsidR="00CF0AB9">
        <w:rPr>
          <w:b/>
        </w:rPr>
        <w:t>)</w:t>
      </w:r>
    </w:p>
    <w:p w:rsidR="00032303" w:rsidRDefault="0095592D" w:rsidP="00032303">
      <w:r>
        <w:t xml:space="preserve">Class participation and attendance are extremely important in this seminar.  </w:t>
      </w:r>
      <w:r w:rsidR="00DD7E00">
        <w:t xml:space="preserve">Beginning on Tuesday </w:t>
      </w:r>
      <w:r w:rsidR="00EE58E7">
        <w:t>September 6</w:t>
      </w:r>
      <w:r w:rsidR="00B91DC8">
        <w:rPr>
          <w:vertAlign w:val="superscript"/>
        </w:rPr>
        <w:t>t</w:t>
      </w:r>
      <w:r w:rsidR="00EE58E7">
        <w:rPr>
          <w:vertAlign w:val="superscript"/>
        </w:rPr>
        <w:t>h</w:t>
      </w:r>
      <w:r w:rsidR="00DD7E00">
        <w:t xml:space="preserve">, </w:t>
      </w:r>
      <w:r>
        <w:t xml:space="preserve">upload </w:t>
      </w:r>
      <w:r w:rsidR="00A7740D">
        <w:t xml:space="preserve">at least </w:t>
      </w:r>
      <w:r w:rsidR="00DD7E00">
        <w:t xml:space="preserve">one </w:t>
      </w:r>
      <w:r>
        <w:t xml:space="preserve">discussion </w:t>
      </w:r>
      <w:r w:rsidR="00DD7E00">
        <w:t>question</w:t>
      </w:r>
      <w:r>
        <w:t xml:space="preserve"> from each reading to canvas so that we can discuss them in class.</w:t>
      </w:r>
      <w:r w:rsidR="00B91DC8">
        <w:t xml:space="preserve"> The questions must be uploaded onto canvas before class</w:t>
      </w:r>
      <w:r w:rsidR="00EE58E7">
        <w:t xml:space="preserve"> (before 11am, but preferably the day before each class)</w:t>
      </w:r>
      <w:r w:rsidR="00B91DC8">
        <w:t xml:space="preserve">. </w:t>
      </w:r>
      <w:r>
        <w:t xml:space="preserve">  I will grade the </w:t>
      </w:r>
      <w:r w:rsidR="00CB6159">
        <w:t>questions</w:t>
      </w:r>
      <w:r>
        <w:t xml:space="preserve"> </w:t>
      </w:r>
      <w:r w:rsidR="00CB6159">
        <w:t xml:space="preserve">at the end of </w:t>
      </w:r>
      <w:r w:rsidR="00032303">
        <w:t>each week</w:t>
      </w:r>
      <w:r>
        <w:t>.</w:t>
      </w:r>
      <w:r w:rsidR="005C7525">
        <w:t xml:space="preserve">  The rubric for this assignment (and all of the others) can be found on canvas.</w:t>
      </w:r>
    </w:p>
    <w:p w:rsidR="00032303" w:rsidRDefault="00032303" w:rsidP="00032303">
      <w:pPr>
        <w:rPr>
          <w:b/>
        </w:rPr>
      </w:pPr>
    </w:p>
    <w:p w:rsidR="002A3306" w:rsidRPr="006841A4" w:rsidRDefault="00555F00" w:rsidP="00032303">
      <w:r w:rsidRPr="006841A4">
        <w:rPr>
          <w:b/>
        </w:rPr>
        <w:t>2)</w:t>
      </w:r>
      <w:r w:rsidR="00E90B47" w:rsidRPr="006841A4">
        <w:rPr>
          <w:b/>
        </w:rPr>
        <w:tab/>
      </w:r>
      <w:r w:rsidR="002A3306" w:rsidRPr="006841A4">
        <w:rPr>
          <w:b/>
          <w:bCs/>
          <w:iCs/>
        </w:rPr>
        <w:t>Issue presentation</w:t>
      </w:r>
      <w:r w:rsidR="0015310C" w:rsidRPr="006841A4">
        <w:rPr>
          <w:b/>
          <w:bCs/>
          <w:iCs/>
        </w:rPr>
        <w:t xml:space="preserve"> </w:t>
      </w:r>
      <w:r w:rsidR="00CF0AB9">
        <w:rPr>
          <w:b/>
          <w:bCs/>
          <w:iCs/>
        </w:rPr>
        <w:t>(30%)</w:t>
      </w:r>
      <w:r w:rsidR="00412A52">
        <w:rPr>
          <w:b/>
          <w:bCs/>
          <w:iCs/>
        </w:rPr>
        <w:t>:</w:t>
      </w:r>
      <w:r w:rsidR="00680442">
        <w:rPr>
          <w:b/>
          <w:bCs/>
          <w:iCs/>
        </w:rPr>
        <w:t xml:space="preserve"> Due </w:t>
      </w:r>
      <w:r w:rsidR="005B5B68">
        <w:rPr>
          <w:b/>
          <w:bCs/>
          <w:iCs/>
        </w:rPr>
        <w:t>Novem</w:t>
      </w:r>
      <w:r w:rsidR="00680442">
        <w:rPr>
          <w:b/>
          <w:bCs/>
          <w:iCs/>
        </w:rPr>
        <w:t xml:space="preserve">ber </w:t>
      </w:r>
      <w:r w:rsidR="005B5B68">
        <w:rPr>
          <w:b/>
          <w:bCs/>
          <w:iCs/>
        </w:rPr>
        <w:t>3rd</w:t>
      </w:r>
    </w:p>
    <w:p w:rsidR="0015310C" w:rsidRPr="006841A4" w:rsidRDefault="002A3306" w:rsidP="002A3306">
      <w:pPr>
        <w:pStyle w:val="Default"/>
        <w:rPr>
          <w:color w:val="auto"/>
        </w:rPr>
      </w:pPr>
      <w:r w:rsidRPr="006841A4">
        <w:rPr>
          <w:color w:val="auto"/>
        </w:rPr>
        <w:t xml:space="preserve">Each class member will make an issue presentation </w:t>
      </w:r>
      <w:r w:rsidR="00326663" w:rsidRPr="006841A4">
        <w:rPr>
          <w:color w:val="auto"/>
        </w:rPr>
        <w:t>examin</w:t>
      </w:r>
      <w:r w:rsidRPr="006841A4">
        <w:rPr>
          <w:color w:val="auto"/>
        </w:rPr>
        <w:t>ing an urban politics issue from several perspectives</w:t>
      </w:r>
      <w:r w:rsidR="00F95640" w:rsidRPr="006841A4">
        <w:rPr>
          <w:color w:val="auto"/>
        </w:rPr>
        <w:t>.  S</w:t>
      </w:r>
      <w:r w:rsidRPr="006841A4">
        <w:rPr>
          <w:color w:val="auto"/>
        </w:rPr>
        <w:t xml:space="preserve">ee the class schedule for </w:t>
      </w:r>
      <w:r w:rsidR="00F95640" w:rsidRPr="006841A4">
        <w:rPr>
          <w:color w:val="auto"/>
        </w:rPr>
        <w:t xml:space="preserve">possible </w:t>
      </w:r>
      <w:r w:rsidRPr="006841A4">
        <w:rPr>
          <w:color w:val="auto"/>
        </w:rPr>
        <w:t>topics</w:t>
      </w:r>
      <w:r w:rsidR="00F95640" w:rsidRPr="006841A4">
        <w:rPr>
          <w:color w:val="auto"/>
        </w:rPr>
        <w:t xml:space="preserve"> and keep in mind that you don’t have to address a topic we’re discussing this semester</w:t>
      </w:r>
      <w:r w:rsidRPr="006841A4">
        <w:rPr>
          <w:color w:val="auto"/>
        </w:rPr>
        <w:t xml:space="preserve">. </w:t>
      </w:r>
      <w:r w:rsidR="00F95640" w:rsidRPr="006841A4">
        <w:rPr>
          <w:color w:val="auto"/>
        </w:rPr>
        <w:t xml:space="preserve"> </w:t>
      </w:r>
      <w:r w:rsidRPr="006841A4">
        <w:rPr>
          <w:color w:val="auto"/>
        </w:rPr>
        <w:t>The presentation may include websites, short videos, concepts from scholarly articles or organizational reports, Po</w:t>
      </w:r>
      <w:r w:rsidR="00F95640" w:rsidRPr="006841A4">
        <w:rPr>
          <w:color w:val="auto"/>
        </w:rPr>
        <w:t>werPoint slides, photos, etc</w:t>
      </w:r>
      <w:r w:rsidRPr="006841A4">
        <w:rPr>
          <w:color w:val="auto"/>
        </w:rPr>
        <w:t xml:space="preserve">. The goal is to </w:t>
      </w:r>
      <w:r w:rsidR="00F95640" w:rsidRPr="006841A4">
        <w:rPr>
          <w:color w:val="auto"/>
        </w:rPr>
        <w:t>help you understand the importance of an urban</w:t>
      </w:r>
      <w:r w:rsidR="00326663" w:rsidRPr="006841A4">
        <w:rPr>
          <w:color w:val="auto"/>
        </w:rPr>
        <w:t xml:space="preserve"> issue, so you will</w:t>
      </w:r>
      <w:r w:rsidR="00F95640" w:rsidRPr="006841A4">
        <w:rPr>
          <w:color w:val="auto"/>
        </w:rPr>
        <w:t xml:space="preserve"> have a deeper understanding</w:t>
      </w:r>
      <w:r w:rsidR="00326663" w:rsidRPr="006841A4">
        <w:rPr>
          <w:color w:val="auto"/>
        </w:rPr>
        <w:t xml:space="preserve"> of it</w:t>
      </w:r>
      <w:r w:rsidRPr="006841A4">
        <w:rPr>
          <w:color w:val="auto"/>
        </w:rPr>
        <w:t>.</w:t>
      </w:r>
      <w:r w:rsidR="0015310C" w:rsidRPr="006841A4">
        <w:rPr>
          <w:color w:val="auto"/>
        </w:rPr>
        <w:t xml:space="preserve"> </w:t>
      </w:r>
      <w:r w:rsidRPr="006841A4">
        <w:rPr>
          <w:color w:val="auto"/>
        </w:rPr>
        <w:t xml:space="preserve"> The </w:t>
      </w:r>
      <w:r w:rsidR="00326663" w:rsidRPr="006841A4">
        <w:rPr>
          <w:color w:val="auto"/>
        </w:rPr>
        <w:t>presentation may discuss the issue’s</w:t>
      </w:r>
      <w:r w:rsidRPr="006841A4">
        <w:rPr>
          <w:color w:val="auto"/>
        </w:rPr>
        <w:t xml:space="preserve"> history, impacts</w:t>
      </w:r>
      <w:r w:rsidR="00676053" w:rsidRPr="006841A4">
        <w:rPr>
          <w:color w:val="auto"/>
        </w:rPr>
        <w:t>,</w:t>
      </w:r>
      <w:r w:rsidRPr="006841A4">
        <w:rPr>
          <w:color w:val="auto"/>
        </w:rPr>
        <w:t xml:space="preserve"> implications, </w:t>
      </w:r>
      <w:r w:rsidR="00676053" w:rsidRPr="006841A4">
        <w:rPr>
          <w:color w:val="auto"/>
        </w:rPr>
        <w:t>etc</w:t>
      </w:r>
      <w:r w:rsidRPr="006841A4">
        <w:rPr>
          <w:color w:val="auto"/>
        </w:rPr>
        <w:t xml:space="preserve">. </w:t>
      </w:r>
      <w:r w:rsidR="00676053" w:rsidRPr="006841A4">
        <w:rPr>
          <w:color w:val="auto"/>
        </w:rPr>
        <w:t>The p</w:t>
      </w:r>
      <w:r w:rsidRPr="006841A4">
        <w:rPr>
          <w:color w:val="auto"/>
        </w:rPr>
        <w:t xml:space="preserve">resentations should be </w:t>
      </w:r>
      <w:r w:rsidR="007515FC">
        <w:rPr>
          <w:color w:val="auto"/>
        </w:rPr>
        <w:t xml:space="preserve">approximately </w:t>
      </w:r>
      <w:r w:rsidRPr="006841A4">
        <w:rPr>
          <w:color w:val="auto"/>
        </w:rPr>
        <w:t>20</w:t>
      </w:r>
      <w:r w:rsidR="007515FC">
        <w:rPr>
          <w:color w:val="auto"/>
        </w:rPr>
        <w:t xml:space="preserve"> </w:t>
      </w:r>
      <w:r w:rsidRPr="006841A4">
        <w:rPr>
          <w:color w:val="auto"/>
        </w:rPr>
        <w:t xml:space="preserve">minutes in length. </w:t>
      </w:r>
    </w:p>
    <w:p w:rsidR="0015310C" w:rsidRPr="006841A4" w:rsidRDefault="00555F00" w:rsidP="002A3306">
      <w:pPr>
        <w:pStyle w:val="Default"/>
        <w:rPr>
          <w:bCs/>
          <w:iCs/>
          <w:color w:val="auto"/>
        </w:rPr>
      </w:pPr>
      <w:r w:rsidRPr="006841A4">
        <w:br/>
      </w:r>
      <w:r w:rsidR="00F47FD7" w:rsidRPr="006841A4">
        <w:rPr>
          <w:b/>
        </w:rPr>
        <w:t>3</w:t>
      </w:r>
      <w:r w:rsidRPr="006841A4">
        <w:rPr>
          <w:b/>
        </w:rPr>
        <w:t>)</w:t>
      </w:r>
      <w:r w:rsidR="0015310C" w:rsidRPr="006841A4">
        <w:rPr>
          <w:b/>
        </w:rPr>
        <w:tab/>
      </w:r>
      <w:r w:rsidR="0015310C" w:rsidRPr="006841A4">
        <w:rPr>
          <w:b/>
          <w:bCs/>
          <w:iCs/>
          <w:color w:val="auto"/>
        </w:rPr>
        <w:t>Issue presentation outline</w:t>
      </w:r>
      <w:r w:rsidR="00CF0AB9">
        <w:rPr>
          <w:b/>
          <w:bCs/>
          <w:iCs/>
          <w:color w:val="auto"/>
        </w:rPr>
        <w:t xml:space="preserve"> </w:t>
      </w:r>
      <w:r w:rsidR="00412A52">
        <w:rPr>
          <w:b/>
          <w:bCs/>
          <w:iCs/>
          <w:color w:val="auto"/>
        </w:rPr>
        <w:t>(</w:t>
      </w:r>
      <w:r w:rsidR="00CF0AB9">
        <w:rPr>
          <w:b/>
          <w:bCs/>
          <w:iCs/>
          <w:color w:val="auto"/>
        </w:rPr>
        <w:t>5%</w:t>
      </w:r>
      <w:r w:rsidR="00412A52">
        <w:rPr>
          <w:b/>
          <w:bCs/>
          <w:iCs/>
          <w:color w:val="auto"/>
        </w:rPr>
        <w:t>):</w:t>
      </w:r>
      <w:r w:rsidR="00680442">
        <w:rPr>
          <w:b/>
          <w:bCs/>
          <w:iCs/>
          <w:color w:val="auto"/>
        </w:rPr>
        <w:t xml:space="preserve"> Due </w:t>
      </w:r>
      <w:r w:rsidR="005B5B68">
        <w:rPr>
          <w:b/>
          <w:bCs/>
          <w:iCs/>
          <w:color w:val="auto"/>
        </w:rPr>
        <w:t>Oct</w:t>
      </w:r>
      <w:r w:rsidR="00A42A57">
        <w:rPr>
          <w:b/>
          <w:bCs/>
          <w:iCs/>
          <w:color w:val="auto"/>
        </w:rPr>
        <w:t>o</w:t>
      </w:r>
      <w:r w:rsidR="008A05F6">
        <w:rPr>
          <w:b/>
          <w:bCs/>
          <w:iCs/>
          <w:color w:val="auto"/>
        </w:rPr>
        <w:t xml:space="preserve">ber </w:t>
      </w:r>
      <w:r w:rsidR="005B5B68">
        <w:rPr>
          <w:b/>
          <w:bCs/>
          <w:iCs/>
          <w:color w:val="auto"/>
        </w:rPr>
        <w:t>18</w:t>
      </w:r>
      <w:r w:rsidR="008A05F6">
        <w:rPr>
          <w:b/>
          <w:bCs/>
          <w:iCs/>
          <w:color w:val="auto"/>
        </w:rPr>
        <w:t>th</w:t>
      </w:r>
    </w:p>
    <w:p w:rsidR="0015310C" w:rsidRPr="006841A4" w:rsidRDefault="0015310C" w:rsidP="002A3306">
      <w:pPr>
        <w:pStyle w:val="Default"/>
      </w:pPr>
      <w:r w:rsidRPr="006841A4">
        <w:t xml:space="preserve">Provide a one </w:t>
      </w:r>
      <w:r w:rsidR="00E922F5" w:rsidRPr="006841A4">
        <w:t xml:space="preserve">or two </w:t>
      </w:r>
      <w:r w:rsidRPr="006841A4">
        <w:t>page, typed, double-spaced description of the issue you will address.</w:t>
      </w:r>
      <w:r w:rsidR="00E922F5" w:rsidRPr="006841A4">
        <w:t xml:space="preserve">  I will provide advice and feedback.  Please address the following questions:</w:t>
      </w:r>
      <w:r w:rsidRPr="006841A4">
        <w:t xml:space="preserve"> What is the issue?  Why is it important?  What are the problems associated with this issue?  How should it be addressed (i.e., possible solutions)?</w:t>
      </w:r>
      <w:r w:rsidR="00B867CB">
        <w:t xml:space="preserve">  Also, provide an approximately </w:t>
      </w:r>
      <w:proofErr w:type="gramStart"/>
      <w:r w:rsidR="00B867CB">
        <w:t>one page</w:t>
      </w:r>
      <w:proofErr w:type="gramEnd"/>
      <w:r w:rsidR="00B867CB">
        <w:t xml:space="preserve"> list of sources for your presentation.</w:t>
      </w:r>
    </w:p>
    <w:p w:rsidR="0015310C" w:rsidRPr="006841A4" w:rsidRDefault="0015310C" w:rsidP="002A3306">
      <w:pPr>
        <w:pStyle w:val="Default"/>
      </w:pPr>
    </w:p>
    <w:p w:rsidR="004B0B1C" w:rsidRDefault="00E922F5" w:rsidP="004B0B1C">
      <w:pPr>
        <w:pStyle w:val="Default"/>
        <w:rPr>
          <w:b/>
          <w:bCs/>
          <w:iCs/>
          <w:color w:val="auto"/>
        </w:rPr>
      </w:pPr>
      <w:r w:rsidRPr="006841A4">
        <w:rPr>
          <w:b/>
        </w:rPr>
        <w:t>4)</w:t>
      </w:r>
      <w:r w:rsidR="00555F00" w:rsidRPr="006841A4">
        <w:rPr>
          <w:b/>
        </w:rPr>
        <w:tab/>
      </w:r>
      <w:r w:rsidR="002A3306" w:rsidRPr="006841A4">
        <w:rPr>
          <w:b/>
          <w:bCs/>
          <w:iCs/>
          <w:color w:val="auto"/>
        </w:rPr>
        <w:t xml:space="preserve">City research project </w:t>
      </w:r>
      <w:r w:rsidRPr="006841A4">
        <w:rPr>
          <w:b/>
          <w:bCs/>
          <w:iCs/>
          <w:color w:val="auto"/>
        </w:rPr>
        <w:t>paper</w:t>
      </w:r>
      <w:r w:rsidR="00CF0AB9">
        <w:rPr>
          <w:b/>
          <w:bCs/>
          <w:iCs/>
          <w:color w:val="auto"/>
        </w:rPr>
        <w:t xml:space="preserve"> </w:t>
      </w:r>
      <w:r w:rsidR="00412A52">
        <w:rPr>
          <w:b/>
          <w:bCs/>
          <w:iCs/>
          <w:color w:val="auto"/>
        </w:rPr>
        <w:t>(</w:t>
      </w:r>
      <w:r w:rsidR="00CF0AB9">
        <w:rPr>
          <w:b/>
          <w:bCs/>
          <w:iCs/>
          <w:color w:val="auto"/>
        </w:rPr>
        <w:t>30%</w:t>
      </w:r>
      <w:r w:rsidR="00412A52">
        <w:rPr>
          <w:b/>
          <w:bCs/>
          <w:iCs/>
          <w:color w:val="auto"/>
        </w:rPr>
        <w:t>):</w:t>
      </w:r>
      <w:r w:rsidR="00680442">
        <w:rPr>
          <w:b/>
          <w:bCs/>
          <w:iCs/>
          <w:color w:val="auto"/>
        </w:rPr>
        <w:t xml:space="preserve"> Due </w:t>
      </w:r>
      <w:r w:rsidR="005B5B68">
        <w:rPr>
          <w:b/>
          <w:bCs/>
          <w:iCs/>
          <w:color w:val="auto"/>
        </w:rPr>
        <w:t>Dec</w:t>
      </w:r>
      <w:r w:rsidR="00680442">
        <w:rPr>
          <w:b/>
          <w:bCs/>
          <w:iCs/>
          <w:color w:val="auto"/>
        </w:rPr>
        <w:t xml:space="preserve">ember </w:t>
      </w:r>
      <w:r w:rsidR="005B5B68">
        <w:rPr>
          <w:b/>
          <w:bCs/>
          <w:iCs/>
          <w:color w:val="auto"/>
        </w:rPr>
        <w:t>13</w:t>
      </w:r>
      <w:r w:rsidR="008A05F6">
        <w:rPr>
          <w:b/>
          <w:bCs/>
          <w:iCs/>
          <w:color w:val="auto"/>
          <w:vertAlign w:val="superscript"/>
        </w:rPr>
        <w:t>th</w:t>
      </w:r>
    </w:p>
    <w:p w:rsidR="00D26B77" w:rsidRPr="004B0B1C" w:rsidRDefault="00D26B77" w:rsidP="004B0B1C">
      <w:pPr>
        <w:pStyle w:val="Default"/>
        <w:rPr>
          <w:color w:val="auto"/>
        </w:rPr>
      </w:pPr>
      <w:r>
        <w:t>This assignment requires an analysis of an American city of your choice in a research paper. The goal is to describe historical, physical, cultural, political, and economic characteristics of the chosen city, along with current issues</w:t>
      </w:r>
      <w:r w:rsidR="00CE4EA0">
        <w:t xml:space="preserve">, challenges, and initiatives. </w:t>
      </w:r>
      <w:r w:rsidRPr="00E40419">
        <w:t>The analysis should use specific concepts from course readings and discussions.</w:t>
      </w:r>
      <w:r w:rsidR="008A05F6" w:rsidRPr="00E40419">
        <w:t xml:space="preserve">  You can also include additional sources</w:t>
      </w:r>
      <w:r w:rsidR="008C6BA6" w:rsidRPr="00E40419">
        <w:t>.</w:t>
      </w:r>
      <w:r>
        <w:t xml:space="preserve"> The city should have a population in excess of 100,000.</w:t>
      </w:r>
    </w:p>
    <w:p w:rsidR="00D26B77" w:rsidRDefault="00D26B77" w:rsidP="00D26B77">
      <w:pPr>
        <w:pStyle w:val="NormalWeb"/>
      </w:pPr>
      <w:r>
        <w:t>In the paper provide the following: Its history, governmental structure, current mayor and political actors, major issues/conflicts confronting the city in the modern era (since the 1970s), tactics politicians have used to address these issues, tactics city residents or community activists have used to address these issues, resolution of these issues, and anything else tha</w:t>
      </w:r>
      <w:r w:rsidR="003D5BF1">
        <w:t>t is of interest</w:t>
      </w:r>
      <w:r>
        <w:t>.</w:t>
      </w:r>
    </w:p>
    <w:p w:rsidR="00D26B77" w:rsidRDefault="00D26B77" w:rsidP="00D26B77">
      <w:pPr>
        <w:pStyle w:val="NormalWeb"/>
      </w:pPr>
      <w:r>
        <w:t>The paper should range from 10-15 page double-spaced (exclusive of tables, photos, lists, and references) that presents fully developed findings and specific, cited connections with course concepts.  A well-developed paper may include scholarly sources (books and articles), reports from agencies and organizations, and credible websites.</w:t>
      </w:r>
    </w:p>
    <w:p w:rsidR="00D26B77" w:rsidRDefault="00D26B77" w:rsidP="00D26B77">
      <w:pPr>
        <w:pStyle w:val="NormalWeb"/>
      </w:pPr>
      <w:r>
        <w:lastRenderedPageBreak/>
        <w:t xml:space="preserve">Use parenthetical citations in the paper that include the person’s last name, year of publication, and page number-i.e., (Wright, 2020, 20).  Include a Bibliography page at the end of the paper that lists your sources.  The sources can be formatted according to the </w:t>
      </w:r>
      <w:r>
        <w:rPr>
          <w:rStyle w:val="Emphasis"/>
        </w:rPr>
        <w:t>Chicago Manual of Style, M.L.A.</w:t>
      </w:r>
      <w:r>
        <w:t xml:space="preserve">, or the </w:t>
      </w:r>
      <w:r>
        <w:rPr>
          <w:rStyle w:val="Emphasis"/>
        </w:rPr>
        <w:t>American Psychological Association (A.P.A.</w:t>
      </w:r>
      <w:r>
        <w:t>) format.  See the sources in the textbooks for examples.  Also, submit your papers through turnitin.com.</w:t>
      </w:r>
    </w:p>
    <w:p w:rsidR="00FE4E13" w:rsidRPr="006841A4" w:rsidRDefault="00265B77" w:rsidP="00555F00">
      <w:pPr>
        <w:rPr>
          <w:b/>
        </w:rPr>
      </w:pPr>
      <w:r w:rsidRPr="006841A4">
        <w:rPr>
          <w:b/>
        </w:rPr>
        <w:t>5)</w:t>
      </w:r>
      <w:r w:rsidRPr="006841A4">
        <w:rPr>
          <w:b/>
        </w:rPr>
        <w:tab/>
      </w:r>
      <w:r w:rsidR="001E6B38" w:rsidRPr="006841A4">
        <w:rPr>
          <w:b/>
        </w:rPr>
        <w:t xml:space="preserve">City </w:t>
      </w:r>
      <w:r w:rsidR="00973215">
        <w:rPr>
          <w:b/>
        </w:rPr>
        <w:t>r</w:t>
      </w:r>
      <w:r w:rsidR="001E6B38" w:rsidRPr="006841A4">
        <w:rPr>
          <w:b/>
        </w:rPr>
        <w:t xml:space="preserve">esearch </w:t>
      </w:r>
      <w:r w:rsidR="00973215">
        <w:rPr>
          <w:b/>
        </w:rPr>
        <w:t>p</w:t>
      </w:r>
      <w:r w:rsidR="001E6B38">
        <w:rPr>
          <w:b/>
        </w:rPr>
        <w:t xml:space="preserve">roject </w:t>
      </w:r>
      <w:r w:rsidR="00973215">
        <w:rPr>
          <w:b/>
        </w:rPr>
        <w:t>p</w:t>
      </w:r>
      <w:r w:rsidR="00FE4E13" w:rsidRPr="006841A4">
        <w:rPr>
          <w:b/>
        </w:rPr>
        <w:t>resentation</w:t>
      </w:r>
      <w:r w:rsidR="00CF0AB9">
        <w:rPr>
          <w:b/>
        </w:rPr>
        <w:t xml:space="preserve"> </w:t>
      </w:r>
      <w:r w:rsidR="00412A52">
        <w:rPr>
          <w:b/>
        </w:rPr>
        <w:t>(</w:t>
      </w:r>
      <w:r w:rsidR="00CF0AB9">
        <w:rPr>
          <w:b/>
        </w:rPr>
        <w:t>10%</w:t>
      </w:r>
      <w:r w:rsidR="00412A52">
        <w:rPr>
          <w:b/>
        </w:rPr>
        <w:t>)</w:t>
      </w:r>
      <w:r w:rsidR="001E6B38">
        <w:rPr>
          <w:b/>
        </w:rPr>
        <w:t>: Due December 1</w:t>
      </w:r>
      <w:r w:rsidR="000B56E0">
        <w:rPr>
          <w:b/>
        </w:rPr>
        <w:t>3</w:t>
      </w:r>
      <w:r w:rsidR="001E6B38">
        <w:rPr>
          <w:b/>
        </w:rPr>
        <w:t>th</w:t>
      </w:r>
    </w:p>
    <w:p w:rsidR="00555F00" w:rsidRPr="0089499E" w:rsidRDefault="00FE4E13" w:rsidP="00CC51F7">
      <w:pPr>
        <w:pStyle w:val="Default"/>
        <w:rPr>
          <w:b/>
        </w:rPr>
      </w:pPr>
      <w:r w:rsidRPr="006841A4">
        <w:t>S</w:t>
      </w:r>
      <w:r w:rsidR="00E778D3" w:rsidRPr="006841A4">
        <w:t>ummarize</w:t>
      </w:r>
      <w:r w:rsidR="00BD7F4E" w:rsidRPr="006841A4">
        <w:t xml:space="preserve"> the main points of your paper</w:t>
      </w:r>
      <w:r w:rsidRPr="006841A4">
        <w:t xml:space="preserve"> in your </w:t>
      </w:r>
      <w:r w:rsidR="00E778D3" w:rsidRPr="006841A4">
        <w:rPr>
          <w:color w:val="auto"/>
        </w:rPr>
        <w:t>PowerPoint presentation</w:t>
      </w:r>
      <w:r w:rsidR="00CC51F7" w:rsidRPr="006841A4">
        <w:rPr>
          <w:color w:val="auto"/>
        </w:rPr>
        <w:t xml:space="preserve"> that is</w:t>
      </w:r>
      <w:r w:rsidR="00E778D3" w:rsidRPr="006841A4">
        <w:rPr>
          <w:color w:val="auto"/>
        </w:rPr>
        <w:t xml:space="preserve"> no more than 20 minutes in length (approximately 15 slides)</w:t>
      </w:r>
      <w:r w:rsidR="00CC51F7" w:rsidRPr="006841A4">
        <w:rPr>
          <w:color w:val="auto"/>
        </w:rPr>
        <w:t>.</w:t>
      </w:r>
      <w:r w:rsidR="00BD7F4E" w:rsidRPr="006841A4">
        <w:t xml:space="preserve"> </w:t>
      </w:r>
      <w:r w:rsidR="00CC51F7" w:rsidRPr="006841A4">
        <w:t xml:space="preserve"> </w:t>
      </w:r>
      <w:r w:rsidR="00BD7F4E" w:rsidRPr="006841A4">
        <w:t>A brief discussion of the papers will take place at the end of th</w:t>
      </w:r>
      <w:r w:rsidR="008A05F6">
        <w:t>e</w:t>
      </w:r>
      <w:r w:rsidR="00BD7F4E" w:rsidRPr="006841A4">
        <w:t xml:space="preserve"> class</w:t>
      </w:r>
      <w:r w:rsidR="008A05F6">
        <w:t xml:space="preserve"> in which you present your paper</w:t>
      </w:r>
      <w:r w:rsidR="00BD7F4E" w:rsidRPr="006841A4">
        <w:t xml:space="preserve">. </w:t>
      </w:r>
      <w:r w:rsidR="00577A08">
        <w:t>Upload your presentations before the due date.</w:t>
      </w:r>
    </w:p>
    <w:p w:rsidR="00BE250B" w:rsidRPr="006841A4" w:rsidRDefault="00BE250B" w:rsidP="00CC51F7">
      <w:pPr>
        <w:pStyle w:val="Default"/>
      </w:pPr>
    </w:p>
    <w:p w:rsidR="00555F00" w:rsidRPr="006841A4" w:rsidRDefault="00555F00" w:rsidP="00555F00">
      <w:r w:rsidRPr="006841A4">
        <w:rPr>
          <w:b/>
        </w:rPr>
        <w:t>Feedback</w:t>
      </w:r>
    </w:p>
    <w:p w:rsidR="00555F00" w:rsidRPr="006841A4" w:rsidRDefault="00555F00" w:rsidP="00555F00"/>
    <w:p w:rsidR="00555F00" w:rsidRPr="006841A4" w:rsidRDefault="00555F00" w:rsidP="00555F00">
      <w:r w:rsidRPr="006841A4">
        <w:t>I will grade each assignment and record your grade</w:t>
      </w:r>
      <w:r w:rsidR="00E90B47" w:rsidRPr="006841A4">
        <w:t xml:space="preserve"> on canvas</w:t>
      </w:r>
      <w:r w:rsidRPr="006841A4">
        <w:t xml:space="preserve"> within a week after it is completed.</w:t>
      </w:r>
      <w:r w:rsidR="00E90B47" w:rsidRPr="006841A4">
        <w:t xml:space="preserve">  I will also provide information each week about your class participation.</w:t>
      </w:r>
    </w:p>
    <w:p w:rsidR="00555F00" w:rsidRPr="006841A4" w:rsidRDefault="00555F00" w:rsidP="00555F00"/>
    <w:p w:rsidR="00555F00" w:rsidRPr="006841A4" w:rsidRDefault="00555F00" w:rsidP="00555F00">
      <w:r w:rsidRPr="006841A4">
        <w:rPr>
          <w:b/>
          <w:bCs/>
        </w:rPr>
        <w:t>Grading Scale:</w:t>
      </w:r>
      <w:r w:rsidRPr="006841A4">
        <w:rPr>
          <w:b/>
          <w:bCs/>
        </w:rPr>
        <w:br/>
      </w:r>
      <w:r w:rsidRPr="006841A4">
        <w:br/>
        <w:t>94-100</w:t>
      </w:r>
      <w:r w:rsidRPr="006841A4">
        <w:tab/>
        <w:t>A</w:t>
      </w:r>
      <w:r w:rsidRPr="006841A4">
        <w:tab/>
        <w:t>90-93</w:t>
      </w:r>
      <w:r w:rsidRPr="006841A4">
        <w:tab/>
        <w:t>A-</w:t>
      </w:r>
      <w:r w:rsidRPr="006841A4">
        <w:tab/>
        <w:t>87-89</w:t>
      </w:r>
      <w:r w:rsidRPr="006841A4">
        <w:tab/>
        <w:t>B+</w:t>
      </w:r>
      <w:r w:rsidRPr="006841A4">
        <w:tab/>
        <w:t>84-86</w:t>
      </w:r>
      <w:r w:rsidRPr="006841A4">
        <w:tab/>
        <w:t>B</w:t>
      </w:r>
      <w:r w:rsidRPr="006841A4">
        <w:tab/>
        <w:t>80-83</w:t>
      </w:r>
      <w:r w:rsidRPr="006841A4">
        <w:tab/>
        <w:t>B-</w:t>
      </w:r>
      <w:r w:rsidRPr="006841A4">
        <w:tab/>
        <w:t>77-79</w:t>
      </w:r>
      <w:r w:rsidRPr="006841A4">
        <w:tab/>
        <w:t>C+</w:t>
      </w:r>
    </w:p>
    <w:p w:rsidR="00555F00" w:rsidRPr="006841A4" w:rsidRDefault="00555F00" w:rsidP="00555F00">
      <w:r w:rsidRPr="006841A4">
        <w:t>74-76</w:t>
      </w:r>
      <w:r w:rsidRPr="006841A4">
        <w:tab/>
        <w:t>C</w:t>
      </w:r>
      <w:r w:rsidRPr="006841A4">
        <w:tab/>
        <w:t>70-73</w:t>
      </w:r>
      <w:r w:rsidRPr="006841A4">
        <w:tab/>
        <w:t>C-</w:t>
      </w:r>
      <w:r w:rsidRPr="006841A4">
        <w:tab/>
        <w:t>67-69</w:t>
      </w:r>
      <w:r w:rsidRPr="006841A4">
        <w:tab/>
        <w:t>D+</w:t>
      </w:r>
      <w:r w:rsidRPr="006841A4">
        <w:tab/>
        <w:t>64-66</w:t>
      </w:r>
      <w:r w:rsidRPr="006841A4">
        <w:tab/>
      </w:r>
      <w:proofErr w:type="gramStart"/>
      <w:r w:rsidRPr="006841A4">
        <w:t xml:space="preserve">D  </w:t>
      </w:r>
      <w:r w:rsidRPr="006841A4">
        <w:tab/>
      </w:r>
      <w:proofErr w:type="gramEnd"/>
      <w:r w:rsidRPr="006841A4">
        <w:t>60-63</w:t>
      </w:r>
      <w:r w:rsidRPr="006841A4">
        <w:tab/>
        <w:t>D-</w:t>
      </w:r>
      <w:r w:rsidRPr="006841A4">
        <w:tab/>
        <w:t>Below 60  E</w:t>
      </w:r>
    </w:p>
    <w:p w:rsidR="00555F00" w:rsidRPr="006841A4" w:rsidRDefault="00555F00" w:rsidP="00555F00"/>
    <w:p w:rsidR="00555F00" w:rsidRDefault="00555F00" w:rsidP="00555F00">
      <w:r w:rsidRPr="006841A4">
        <w:t xml:space="preserve">A C- will not be a qualifying grade for major, minor, Gen Ed, Gordon Rule or College Basic Distribution credit.    </w:t>
      </w:r>
    </w:p>
    <w:p w:rsidR="0024008C" w:rsidRDefault="0024008C" w:rsidP="00555F00"/>
    <w:p w:rsidR="00555F00" w:rsidRPr="006841A4" w:rsidRDefault="00555F00" w:rsidP="00555F00">
      <w:pPr>
        <w:spacing w:after="160" w:line="259" w:lineRule="auto"/>
      </w:pPr>
      <w:r w:rsidRPr="006841A4">
        <w:rPr>
          <w:b/>
          <w:bCs/>
        </w:rPr>
        <w:t>Disabilities Statement:</w:t>
      </w:r>
      <w:r w:rsidRPr="006841A4">
        <w:t xml:space="preserve"> </w:t>
      </w:r>
    </w:p>
    <w:p w:rsidR="00555F00" w:rsidRPr="006841A4" w:rsidRDefault="00555F00" w:rsidP="00555F00">
      <w:pPr>
        <w:rPr>
          <w:b/>
          <w:bCs/>
        </w:rPr>
      </w:pPr>
      <w:r w:rsidRPr="006841A4">
        <w:t xml:space="preserve">Students requiring accommodations must first register with the Dean of Student’s office, Disability Resource Center. The Dean of Student’s office will provide documentation, which the student will then give to the instructor.  For more information, see </w:t>
      </w:r>
      <w:hyperlink r:id="rId5" w:tgtFrame="_blank" w:history="1">
        <w:r w:rsidRPr="006841A4">
          <w:rPr>
            <w:rStyle w:val="Hyperlink"/>
          </w:rPr>
          <w:t>HTTP://www.dso.ufl.edu/drc</w:t>
        </w:r>
      </w:hyperlink>
      <w:r w:rsidRPr="006841A4">
        <w:t>  </w:t>
      </w:r>
      <w:r w:rsidRPr="006841A4">
        <w:rPr>
          <w:b/>
          <w:bCs/>
        </w:rPr>
        <w:t xml:space="preserve"> </w:t>
      </w:r>
    </w:p>
    <w:p w:rsidR="00555F00" w:rsidRPr="006841A4" w:rsidRDefault="00555F00" w:rsidP="00555F00">
      <w:pPr>
        <w:rPr>
          <w:b/>
          <w:bCs/>
        </w:rPr>
      </w:pPr>
    </w:p>
    <w:p w:rsidR="00555F00" w:rsidRPr="006841A4" w:rsidRDefault="00555F00" w:rsidP="00555F00">
      <w:r w:rsidRPr="006841A4">
        <w:rPr>
          <w:b/>
          <w:bCs/>
        </w:rPr>
        <w:t>Academic Dishonesty:</w:t>
      </w:r>
      <w:r w:rsidRPr="006841A4">
        <w:br/>
      </w:r>
      <w:r w:rsidRPr="006841A4">
        <w:br/>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can be accessed at the link below and specifies a number of behaviors that are in violation of this code and the possible sanctions. Furthermore, you are obligated to report any condition that facilitates academic misconduct to appropriate personnel.  [</w:t>
      </w:r>
      <w:hyperlink r:id="rId6" w:history="1">
        <w:r w:rsidRPr="006841A4">
          <w:rPr>
            <w:rStyle w:val="Hyperlink"/>
          </w:rPr>
          <w:t>https://archive.catalog.ufl.edu/ugrad/1617/advising/info/student-honor-code.aspx</w:t>
        </w:r>
      </w:hyperlink>
      <w:r w:rsidRPr="006841A4">
        <w:t>]</w:t>
      </w:r>
    </w:p>
    <w:p w:rsidR="00555F00" w:rsidRPr="006841A4" w:rsidRDefault="00555F00" w:rsidP="00555F00"/>
    <w:p w:rsidR="00B851DE" w:rsidRDefault="00B851DE">
      <w:pPr>
        <w:rPr>
          <w:b/>
          <w:color w:val="000000"/>
        </w:rPr>
      </w:pPr>
      <w:r>
        <w:rPr>
          <w:b/>
          <w:color w:val="000000"/>
        </w:rPr>
        <w:br w:type="page"/>
      </w:r>
    </w:p>
    <w:p w:rsidR="00555F00" w:rsidRPr="006841A4" w:rsidRDefault="00555F00" w:rsidP="00555F00">
      <w:pPr>
        <w:rPr>
          <w:b/>
          <w:bCs/>
        </w:rPr>
      </w:pPr>
      <w:r w:rsidRPr="006841A4">
        <w:rPr>
          <w:b/>
          <w:bCs/>
        </w:rPr>
        <w:lastRenderedPageBreak/>
        <w:t>Counseling Services:</w:t>
      </w:r>
    </w:p>
    <w:p w:rsidR="00555F00" w:rsidRPr="006841A4" w:rsidRDefault="00555F00" w:rsidP="00555F00">
      <w:pPr>
        <w:rPr>
          <w:b/>
          <w:bCs/>
        </w:rPr>
      </w:pPr>
    </w:p>
    <w:p w:rsidR="00555F00" w:rsidRPr="006841A4" w:rsidRDefault="00555F00" w:rsidP="00555F00">
      <w:r w:rsidRPr="006841A4">
        <w:t xml:space="preserve">For help from the university counseling services and mental health services, call (352) 392-1575, see </w:t>
      </w:r>
      <w:hyperlink r:id="rId7" w:history="1">
        <w:r w:rsidRPr="006841A4">
          <w:rPr>
            <w:rStyle w:val="Hyperlink"/>
          </w:rPr>
          <w:t>http://www.counseling.ufl.edu/cwc/Default.aspx</w:t>
        </w:r>
      </w:hyperlink>
      <w:r w:rsidRPr="006841A4">
        <w:t>, or call the University Police Department [(35) 392-1111] or 9-1-1 for emergencies.  You can also find help at the U Matter We Care site [</w:t>
      </w:r>
      <w:hyperlink r:id="rId8" w:history="1">
        <w:r w:rsidRPr="006841A4">
          <w:rPr>
            <w:rStyle w:val="Hyperlink"/>
          </w:rPr>
          <w:t>https://umatter.ufl.edu/</w:t>
        </w:r>
      </w:hyperlink>
      <w:r w:rsidRPr="006841A4">
        <w:t>].</w:t>
      </w:r>
    </w:p>
    <w:p w:rsidR="00555F00" w:rsidRPr="006841A4" w:rsidRDefault="00555F00" w:rsidP="00555F00"/>
    <w:p w:rsidR="00555F00" w:rsidRPr="006841A4" w:rsidRDefault="00555F00" w:rsidP="00555F00">
      <w:pPr>
        <w:rPr>
          <w:bCs/>
        </w:rPr>
      </w:pPr>
      <w:r w:rsidRPr="006841A4">
        <w:rPr>
          <w:b/>
          <w:bCs/>
        </w:rPr>
        <w:t>Course Evaluation:</w:t>
      </w:r>
    </w:p>
    <w:p w:rsidR="00555F00" w:rsidRPr="006841A4" w:rsidRDefault="00555F00" w:rsidP="00555F00">
      <w:pPr>
        <w:rPr>
          <w:bCs/>
        </w:rPr>
      </w:pPr>
    </w:p>
    <w:p w:rsidR="00555F00" w:rsidRPr="006841A4" w:rsidRDefault="00555F00" w:rsidP="00555F00">
      <w:r w:rsidRPr="006841A4">
        <w:t xml:space="preserve">At the end of the semester, students are expected to provide professional and respectful feedback on the quality of instruction in this course by completing course evaluations online via </w:t>
      </w:r>
      <w:proofErr w:type="spellStart"/>
      <w:r w:rsidRPr="006841A4">
        <w:t>GatorEvals</w:t>
      </w:r>
      <w:proofErr w:type="spellEnd"/>
      <w:r w:rsidRPr="006841A4">
        <w:t>.  We will evaluate the class on the last day.</w:t>
      </w:r>
    </w:p>
    <w:p w:rsidR="009C2E3C" w:rsidRDefault="009C2E3C">
      <w:pPr>
        <w:rPr>
          <w:b/>
          <w:bCs/>
        </w:rPr>
      </w:pPr>
    </w:p>
    <w:p w:rsidR="00973215" w:rsidRPr="006841A4" w:rsidRDefault="00973215" w:rsidP="00973215">
      <w:r w:rsidRPr="006841A4">
        <w:rPr>
          <w:b/>
          <w:bCs/>
        </w:rPr>
        <w:t xml:space="preserve">Class Schedule: </w:t>
      </w:r>
    </w:p>
    <w:p w:rsidR="00973215" w:rsidRDefault="00973215" w:rsidP="00973215"/>
    <w:p w:rsidR="00973215" w:rsidRDefault="00973215" w:rsidP="00973215">
      <w:pPr>
        <w:jc w:val="center"/>
      </w:pPr>
      <w:r>
        <w:t>Introduction: Mayoral Leadership</w:t>
      </w:r>
    </w:p>
    <w:p w:rsidR="00973215" w:rsidRDefault="00973215" w:rsidP="00973215"/>
    <w:p w:rsidR="00973215" w:rsidRDefault="00973215" w:rsidP="00973215">
      <w:r>
        <w:t>8-25</w:t>
      </w:r>
      <w:r>
        <w:tab/>
        <w:t>Introduction to the Class</w:t>
      </w:r>
    </w:p>
    <w:p w:rsidR="00973215" w:rsidRDefault="00973215" w:rsidP="00973215"/>
    <w:p w:rsidR="00973215" w:rsidRDefault="00973215" w:rsidP="00973215">
      <w:pPr>
        <w:ind w:left="720" w:hanging="720"/>
      </w:pPr>
      <w:r>
        <w:t>8-30</w:t>
      </w:r>
      <w:r>
        <w:tab/>
      </w:r>
      <w:r w:rsidRPr="00290059">
        <w:rPr>
          <w:u w:val="single"/>
        </w:rPr>
        <w:t>Reserve Reading</w:t>
      </w:r>
      <w:r>
        <w:t xml:space="preserve">: </w:t>
      </w:r>
    </w:p>
    <w:p w:rsidR="00973215" w:rsidRDefault="00973215" w:rsidP="00973215">
      <w:pPr>
        <w:ind w:left="720"/>
      </w:pPr>
      <w:r w:rsidRPr="00323053">
        <w:t>Shifting Boundaries and Splintering Movements Abortion Rights in the Feminist and New Right Movements</w:t>
      </w:r>
    </w:p>
    <w:p w:rsidR="00973215" w:rsidRDefault="00973215" w:rsidP="00973215">
      <w:pPr>
        <w:ind w:left="720" w:hanging="720"/>
      </w:pPr>
    </w:p>
    <w:p w:rsidR="00973215" w:rsidRDefault="00973215" w:rsidP="00973215">
      <w:pPr>
        <w:ind w:left="720" w:hanging="720"/>
      </w:pPr>
      <w:r>
        <w:t>9-1</w:t>
      </w:r>
      <w:r>
        <w:tab/>
      </w:r>
      <w:r w:rsidRPr="00290059">
        <w:rPr>
          <w:u w:val="single"/>
        </w:rPr>
        <w:t>Reserve Reading</w:t>
      </w:r>
      <w:r>
        <w:rPr>
          <w:u w:val="single"/>
        </w:rPr>
        <w:t>s</w:t>
      </w:r>
      <w:r>
        <w:t xml:space="preserve">: </w:t>
      </w:r>
    </w:p>
    <w:p w:rsidR="00973215" w:rsidRDefault="00973215" w:rsidP="00973215">
      <w:pPr>
        <w:ind w:left="720"/>
      </w:pPr>
      <w:r>
        <w:t>A Buffalo Saber to the Socialist Heart</w:t>
      </w:r>
    </w:p>
    <w:p w:rsidR="00973215" w:rsidRDefault="00973215" w:rsidP="00973215">
      <w:pPr>
        <w:ind w:left="720"/>
      </w:pPr>
      <w:r>
        <w:t>Watch MOVE Bombing Documentary (</w:t>
      </w:r>
      <w:r w:rsidR="0080720D">
        <w:t>55</w:t>
      </w:r>
      <w:bookmarkStart w:id="2" w:name="_GoBack"/>
      <w:bookmarkEnd w:id="2"/>
      <w:r>
        <w:t xml:space="preserve"> minutes) </w:t>
      </w:r>
      <w:hyperlink r:id="rId9" w:history="1">
        <w:r w:rsidR="0080720D" w:rsidRPr="00DB2FEE">
          <w:rPr>
            <w:rStyle w:val="Hyperlink"/>
          </w:rPr>
          <w:t>https://www.youtube.com/watch?v=n9IHYZYc_38</w:t>
        </w:r>
      </w:hyperlink>
    </w:p>
    <w:p w:rsidR="00973215" w:rsidRDefault="00973215" w:rsidP="00973215"/>
    <w:p w:rsidR="00973215" w:rsidRDefault="00973215" w:rsidP="00973215">
      <w:r>
        <w:t>9-6</w:t>
      </w:r>
      <w:r>
        <w:tab/>
      </w:r>
      <w:r w:rsidRPr="00290059">
        <w:rPr>
          <w:u w:val="single"/>
        </w:rPr>
        <w:t>Reserve Reading</w:t>
      </w:r>
      <w:r>
        <w:rPr>
          <w:u w:val="single"/>
        </w:rPr>
        <w:t>s</w:t>
      </w:r>
      <w:r>
        <w:t xml:space="preserve">: </w:t>
      </w:r>
    </w:p>
    <w:p w:rsidR="00973215" w:rsidRDefault="00973215" w:rsidP="00973215">
      <w:pPr>
        <w:ind w:firstLine="720"/>
      </w:pPr>
      <w:r>
        <w:t>The Philadelphia Move Incident as an Anomaly in Models of Mayoral Leadership</w:t>
      </w:r>
    </w:p>
    <w:p w:rsidR="00973215" w:rsidRPr="006841A4" w:rsidRDefault="00973215" w:rsidP="00973215"/>
    <w:p w:rsidR="00973215" w:rsidRDefault="00973215" w:rsidP="00973215">
      <w:r>
        <w:t>9-8</w:t>
      </w:r>
      <w:r w:rsidRPr="006841A4">
        <w:tab/>
      </w:r>
      <w:r w:rsidRPr="00FD7A36">
        <w:rPr>
          <w:u w:val="single"/>
        </w:rPr>
        <w:t>Textbook Reading</w:t>
      </w:r>
      <w:r>
        <w:t>:</w:t>
      </w:r>
    </w:p>
    <w:p w:rsidR="00973215" w:rsidRDefault="00973215" w:rsidP="00973215">
      <w:pPr>
        <w:ind w:firstLine="720"/>
      </w:pPr>
      <w:r w:rsidRPr="008E2B1E">
        <w:rPr>
          <w:i/>
        </w:rPr>
        <w:t>The Caribbeanization of Black Politics</w:t>
      </w:r>
      <w:r>
        <w:t>, chapter 3 (Chicago Politics chapter)</w:t>
      </w:r>
    </w:p>
    <w:p w:rsidR="00973215" w:rsidRDefault="00973215" w:rsidP="00973215"/>
    <w:p w:rsidR="00973215" w:rsidRDefault="00973215" w:rsidP="00973215">
      <w:r>
        <w:t>9-13</w:t>
      </w:r>
      <w:r>
        <w:tab/>
        <w:t>NO CLASS (American Political Science Association Meeting in Montreal)</w:t>
      </w:r>
    </w:p>
    <w:p w:rsidR="00973215" w:rsidRDefault="00973215" w:rsidP="00973215"/>
    <w:p w:rsidR="00973215" w:rsidRDefault="00973215" w:rsidP="00973215">
      <w:pPr>
        <w:jc w:val="center"/>
      </w:pPr>
      <w:r>
        <w:t>Urban Policing</w:t>
      </w:r>
    </w:p>
    <w:p w:rsidR="00973215" w:rsidRDefault="00973215" w:rsidP="00973215"/>
    <w:p w:rsidR="00973215" w:rsidRDefault="00973215" w:rsidP="00973215">
      <w:pPr>
        <w:ind w:left="720" w:hanging="720"/>
      </w:pPr>
      <w:r>
        <w:t>9-15</w:t>
      </w:r>
      <w:r>
        <w:tab/>
      </w:r>
      <w:r w:rsidRPr="008E2B1E">
        <w:rPr>
          <w:b/>
        </w:rPr>
        <w:t>Today, we will meet online at the same link that I use for online office hours which is [</w:t>
      </w:r>
      <w:hyperlink r:id="rId10" w:tgtFrame="_blank" w:history="1">
        <w:r w:rsidRPr="008E2B1E">
          <w:rPr>
            <w:rStyle w:val="Hyperlink"/>
            <w:b/>
            <w:bCs/>
          </w:rPr>
          <w:t>https://ufl.zoom.us/j/5186400829</w:t>
        </w:r>
      </w:hyperlink>
      <w:r w:rsidRPr="008E2B1E">
        <w:rPr>
          <w:b/>
          <w:bCs/>
          <w:color w:val="000000"/>
        </w:rPr>
        <w:t>].</w:t>
      </w:r>
      <w:r w:rsidRPr="000A7399">
        <w:rPr>
          <w:b/>
          <w:bCs/>
          <w:color w:val="000000"/>
        </w:rPr>
        <w:t xml:space="preserve"> </w:t>
      </w:r>
    </w:p>
    <w:p w:rsidR="00973215" w:rsidRPr="006841A4" w:rsidRDefault="00973215" w:rsidP="00973215">
      <w:pPr>
        <w:ind w:firstLine="720"/>
      </w:pPr>
      <w:r w:rsidRPr="006841A4">
        <w:rPr>
          <w:u w:val="single"/>
        </w:rPr>
        <w:t xml:space="preserve">Reserve </w:t>
      </w:r>
      <w:r>
        <w:rPr>
          <w:u w:val="single"/>
        </w:rPr>
        <w:t>R</w:t>
      </w:r>
      <w:r w:rsidRPr="006841A4">
        <w:rPr>
          <w:u w:val="single"/>
        </w:rPr>
        <w:t>eadings</w:t>
      </w:r>
      <w:r w:rsidRPr="006841A4">
        <w:t>:</w:t>
      </w:r>
    </w:p>
    <w:p w:rsidR="00973215" w:rsidRDefault="00973215" w:rsidP="00973215">
      <w:pPr>
        <w:ind w:left="720"/>
      </w:pPr>
      <w:r w:rsidRPr="006841A4">
        <w:t xml:space="preserve">Accountable Autonomy: Toward Empowered Deliberation in Chicago Schools and Policing </w:t>
      </w:r>
    </w:p>
    <w:p w:rsidR="00973215" w:rsidRPr="006841A4" w:rsidRDefault="00973215" w:rsidP="00973215">
      <w:pPr>
        <w:ind w:left="720"/>
      </w:pPr>
      <w:r>
        <w:t>I Will Be Out There Every Day Strong: Protest Policing and Future Activism Among Ferguson and Baltimore Protesters</w:t>
      </w:r>
    </w:p>
    <w:p w:rsidR="00973215" w:rsidRDefault="00973215" w:rsidP="00973215">
      <w:pPr>
        <w:ind w:left="720"/>
      </w:pPr>
      <w:r w:rsidRPr="006841A4">
        <w:lastRenderedPageBreak/>
        <w:t xml:space="preserve">Seattle and Portland Protests Highlight Generational Tensions in Black Lives Matter Movement </w:t>
      </w:r>
    </w:p>
    <w:p w:rsidR="00973215" w:rsidRDefault="00973215" w:rsidP="00973215"/>
    <w:p w:rsidR="00973215" w:rsidRPr="006841A4" w:rsidRDefault="00973215" w:rsidP="00973215">
      <w:pPr>
        <w:jc w:val="center"/>
      </w:pPr>
      <w:r w:rsidRPr="006841A4">
        <w:t>How Do Cities Operate?</w:t>
      </w:r>
    </w:p>
    <w:p w:rsidR="00973215" w:rsidRPr="006841A4" w:rsidRDefault="00973215" w:rsidP="00973215">
      <w:bookmarkStart w:id="3" w:name="_Hlk80263211"/>
      <w:r>
        <w:t>9-20</w:t>
      </w:r>
      <w:r>
        <w:tab/>
      </w:r>
      <w:r w:rsidRPr="006841A4">
        <w:rPr>
          <w:u w:val="single"/>
        </w:rPr>
        <w:t>Textbook reading</w:t>
      </w:r>
      <w:r>
        <w:rPr>
          <w:u w:val="single"/>
        </w:rPr>
        <w:t>s</w:t>
      </w:r>
      <w:r w:rsidRPr="006841A4">
        <w:t>:</w:t>
      </w:r>
    </w:p>
    <w:p w:rsidR="00973215" w:rsidRDefault="00973215" w:rsidP="00973215">
      <w:pPr>
        <w:ind w:firstLine="720"/>
      </w:pPr>
      <w:r w:rsidRPr="006841A4">
        <w:rPr>
          <w:i/>
        </w:rPr>
        <w:t xml:space="preserve">The Caribbeanization of Black </w:t>
      </w:r>
      <w:r w:rsidRPr="006841A4">
        <w:t xml:space="preserve">Politics, chapter </w:t>
      </w:r>
      <w:r>
        <w:t>5 (New York City chapter)</w:t>
      </w:r>
    </w:p>
    <w:p w:rsidR="00973215" w:rsidRPr="00AD168C" w:rsidRDefault="00973215" w:rsidP="00973215">
      <w:pPr>
        <w:ind w:firstLine="720"/>
      </w:pPr>
      <w:r>
        <w:rPr>
          <w:i/>
        </w:rPr>
        <w:t>Black Politics in Transition</w:t>
      </w:r>
      <w:r>
        <w:t>, chapter 2</w:t>
      </w:r>
    </w:p>
    <w:p w:rsidR="00973215" w:rsidRDefault="00973215" w:rsidP="00973215">
      <w:pPr>
        <w:ind w:firstLine="720"/>
      </w:pPr>
      <w:r>
        <w:rPr>
          <w:u w:val="single"/>
        </w:rPr>
        <w:t>Reserve</w:t>
      </w:r>
      <w:r w:rsidRPr="00FD7A36">
        <w:rPr>
          <w:u w:val="single"/>
        </w:rPr>
        <w:t xml:space="preserve"> Reading</w:t>
      </w:r>
      <w:r>
        <w:rPr>
          <w:u w:val="single"/>
        </w:rPr>
        <w:t>s</w:t>
      </w:r>
      <w:r>
        <w:t>:</w:t>
      </w:r>
    </w:p>
    <w:p w:rsidR="00973215" w:rsidRPr="000A0535" w:rsidRDefault="00973215" w:rsidP="00973215">
      <w:pPr>
        <w:ind w:left="720"/>
      </w:pPr>
      <w:r w:rsidRPr="000A0535">
        <w:rPr>
          <w:bCs/>
          <w:color w:val="333333"/>
        </w:rPr>
        <w:t xml:space="preserve">From </w:t>
      </w:r>
      <w:r>
        <w:rPr>
          <w:bCs/>
          <w:color w:val="333333"/>
        </w:rPr>
        <w:t>E</w:t>
      </w:r>
      <w:r w:rsidRPr="000A0535">
        <w:rPr>
          <w:bCs/>
          <w:color w:val="333333"/>
        </w:rPr>
        <w:t xml:space="preserve">ncampments to </w:t>
      </w:r>
      <w:r>
        <w:rPr>
          <w:bCs/>
          <w:color w:val="333333"/>
        </w:rPr>
        <w:t>H</w:t>
      </w:r>
      <w:r w:rsidRPr="000A0535">
        <w:rPr>
          <w:bCs/>
          <w:color w:val="333333"/>
        </w:rPr>
        <w:t xml:space="preserve">otspots: </w:t>
      </w:r>
      <w:r>
        <w:rPr>
          <w:bCs/>
          <w:color w:val="333333"/>
        </w:rPr>
        <w:t>T</w:t>
      </w:r>
      <w:r w:rsidRPr="000A0535">
        <w:rPr>
          <w:bCs/>
          <w:color w:val="333333"/>
        </w:rPr>
        <w:t xml:space="preserve">he </w:t>
      </w:r>
      <w:r>
        <w:rPr>
          <w:bCs/>
          <w:color w:val="333333"/>
        </w:rPr>
        <w:t>C</w:t>
      </w:r>
      <w:r w:rsidRPr="000A0535">
        <w:rPr>
          <w:bCs/>
          <w:color w:val="333333"/>
        </w:rPr>
        <w:t xml:space="preserve">hanging </w:t>
      </w:r>
      <w:r>
        <w:rPr>
          <w:bCs/>
          <w:color w:val="333333"/>
        </w:rPr>
        <w:t>P</w:t>
      </w:r>
      <w:r w:rsidRPr="000A0535">
        <w:rPr>
          <w:bCs/>
          <w:color w:val="333333"/>
        </w:rPr>
        <w:t xml:space="preserve">olicing of </w:t>
      </w:r>
      <w:r>
        <w:rPr>
          <w:bCs/>
          <w:color w:val="333333"/>
        </w:rPr>
        <w:t>H</w:t>
      </w:r>
      <w:r w:rsidRPr="000A0535">
        <w:rPr>
          <w:bCs/>
          <w:color w:val="333333"/>
        </w:rPr>
        <w:t>omelessness in New York City</w:t>
      </w:r>
    </w:p>
    <w:p w:rsidR="00973215" w:rsidRDefault="00973215" w:rsidP="00973215"/>
    <w:p w:rsidR="00973215" w:rsidRPr="006841A4" w:rsidRDefault="00973215" w:rsidP="00973215">
      <w:r>
        <w:t>9-22</w:t>
      </w:r>
      <w:r>
        <w:tab/>
      </w:r>
      <w:r w:rsidRPr="006841A4">
        <w:rPr>
          <w:u w:val="single"/>
        </w:rPr>
        <w:t>Textbook reading</w:t>
      </w:r>
      <w:r w:rsidRPr="006841A4">
        <w:t>:</w:t>
      </w:r>
    </w:p>
    <w:p w:rsidR="00973215" w:rsidRDefault="00973215" w:rsidP="00973215">
      <w:pPr>
        <w:ind w:firstLine="720"/>
      </w:pPr>
      <w:r>
        <w:rPr>
          <w:i/>
        </w:rPr>
        <w:t>Historic Firsts</w:t>
      </w:r>
      <w:r>
        <w:t>, chapter 5</w:t>
      </w:r>
    </w:p>
    <w:p w:rsidR="00973215" w:rsidRPr="00F45EBD" w:rsidRDefault="00973215" w:rsidP="00973215">
      <w:pPr>
        <w:ind w:firstLine="720"/>
      </w:pPr>
      <w:r w:rsidRPr="006841A4">
        <w:rPr>
          <w:u w:val="single"/>
        </w:rPr>
        <w:t xml:space="preserve">Reserve </w:t>
      </w:r>
      <w:r>
        <w:rPr>
          <w:u w:val="single"/>
        </w:rPr>
        <w:t>R</w:t>
      </w:r>
      <w:r w:rsidRPr="006841A4">
        <w:rPr>
          <w:u w:val="single"/>
        </w:rPr>
        <w:t>eadings</w:t>
      </w:r>
      <w:r w:rsidRPr="006841A4">
        <w:t>:</w:t>
      </w:r>
    </w:p>
    <w:p w:rsidR="00973215" w:rsidRPr="00CE26DC" w:rsidRDefault="00973215" w:rsidP="00973215">
      <w:r>
        <w:tab/>
        <w:t>Governing Without Government: Nonprofit Governance in Detroit and Flint</w:t>
      </w:r>
    </w:p>
    <w:p w:rsidR="00973215" w:rsidRDefault="00973215" w:rsidP="00973215"/>
    <w:p w:rsidR="00973215" w:rsidRPr="006841A4" w:rsidRDefault="00973215" w:rsidP="00973215">
      <w:r>
        <w:t>9-27</w:t>
      </w:r>
      <w:r>
        <w:tab/>
      </w:r>
      <w:r w:rsidRPr="006841A4">
        <w:rPr>
          <w:u w:val="single"/>
        </w:rPr>
        <w:t xml:space="preserve">Reserve </w:t>
      </w:r>
      <w:r>
        <w:rPr>
          <w:u w:val="single"/>
        </w:rPr>
        <w:t>R</w:t>
      </w:r>
      <w:r w:rsidRPr="006841A4">
        <w:rPr>
          <w:u w:val="single"/>
        </w:rPr>
        <w:t>eadings</w:t>
      </w:r>
      <w:r w:rsidRPr="006841A4">
        <w:t>:</w:t>
      </w:r>
    </w:p>
    <w:p w:rsidR="00973215" w:rsidRDefault="00973215" w:rsidP="00973215">
      <w:pPr>
        <w:ind w:firstLine="720"/>
      </w:pPr>
      <w:r>
        <w:t>The Significance of Race in Urban Politics: The Limitations of Regime Theory</w:t>
      </w:r>
    </w:p>
    <w:p w:rsidR="00973215" w:rsidRDefault="00973215" w:rsidP="00973215">
      <w:pPr>
        <w:ind w:left="720"/>
      </w:pPr>
      <w:r w:rsidRPr="006841A4">
        <w:t xml:space="preserve">The City as a Growth Machine: Toward a Political Economy of Place </w:t>
      </w:r>
    </w:p>
    <w:p w:rsidR="00973215" w:rsidRDefault="00973215" w:rsidP="00973215">
      <w:pPr>
        <w:ind w:left="720"/>
      </w:pPr>
      <w:r w:rsidRPr="00100270">
        <w:t>Urban Development and the Growth with Equity Framework</w:t>
      </w:r>
      <w:r>
        <w:t xml:space="preserve">: </w:t>
      </w:r>
      <w:r w:rsidRPr="00100270">
        <w:t>The National Football League Stadium in Downtown Los Angeles</w:t>
      </w:r>
    </w:p>
    <w:p w:rsidR="00973215" w:rsidRDefault="00973215" w:rsidP="00973215">
      <w:pPr>
        <w:ind w:left="720"/>
      </w:pPr>
    </w:p>
    <w:p w:rsidR="00973215" w:rsidRDefault="00973215" w:rsidP="00973215">
      <w:pPr>
        <w:jc w:val="center"/>
      </w:pPr>
      <w:r>
        <w:t>The Role of Governors in Urban Politics</w:t>
      </w:r>
    </w:p>
    <w:p w:rsidR="00973215" w:rsidRDefault="00973215" w:rsidP="00973215"/>
    <w:p w:rsidR="00973215" w:rsidRDefault="00973215" w:rsidP="00973215">
      <w:r>
        <w:t>9-29</w:t>
      </w:r>
      <w:r>
        <w:tab/>
      </w:r>
      <w:r w:rsidRPr="00FD7A36">
        <w:rPr>
          <w:u w:val="single"/>
        </w:rPr>
        <w:t>Textbook Reading</w:t>
      </w:r>
      <w:r>
        <w:t>:</w:t>
      </w:r>
    </w:p>
    <w:p w:rsidR="00973215" w:rsidRDefault="00973215" w:rsidP="00973215">
      <w:pPr>
        <w:ind w:firstLine="720"/>
      </w:pPr>
      <w:r>
        <w:rPr>
          <w:i/>
        </w:rPr>
        <w:t>Historic Firsts</w:t>
      </w:r>
      <w:r w:rsidRPr="006841A4">
        <w:t>, chapter</w:t>
      </w:r>
      <w:r>
        <w:t xml:space="preserve"> 2</w:t>
      </w:r>
    </w:p>
    <w:p w:rsidR="00973215" w:rsidRDefault="00973215" w:rsidP="00973215">
      <w:pPr>
        <w:ind w:firstLine="720"/>
      </w:pPr>
      <w:r w:rsidRPr="006841A4">
        <w:rPr>
          <w:u w:val="single"/>
        </w:rPr>
        <w:t xml:space="preserve">Reserve </w:t>
      </w:r>
      <w:r>
        <w:rPr>
          <w:u w:val="single"/>
        </w:rPr>
        <w:t>R</w:t>
      </w:r>
      <w:r w:rsidRPr="006841A4">
        <w:rPr>
          <w:u w:val="single"/>
        </w:rPr>
        <w:t>eadings</w:t>
      </w:r>
      <w:r w:rsidRPr="006841A4">
        <w:t>:</w:t>
      </w:r>
    </w:p>
    <w:p w:rsidR="00973215" w:rsidRDefault="00973215" w:rsidP="00973215">
      <w:pPr>
        <w:ind w:firstLine="720"/>
      </w:pPr>
      <w:r>
        <w:t>Searching for a New Brand: Reimagining a More Diverse Orlando</w:t>
      </w:r>
    </w:p>
    <w:p w:rsidR="00973215" w:rsidRPr="006841A4" w:rsidRDefault="00973215" w:rsidP="00973215">
      <w:pPr>
        <w:ind w:left="720"/>
      </w:pPr>
      <w:r w:rsidRPr="006841A4">
        <w:t>The Importance of the Death and Life of Great American Cities</w:t>
      </w:r>
    </w:p>
    <w:p w:rsidR="00973215" w:rsidRDefault="00973215" w:rsidP="00973215">
      <w:r>
        <w:tab/>
        <w:t>DeSantis vs. Disney Q&amp;A</w:t>
      </w:r>
    </w:p>
    <w:p w:rsidR="00973215" w:rsidRDefault="00973215" w:rsidP="00973215"/>
    <w:p w:rsidR="00FF47EB" w:rsidRDefault="00973215" w:rsidP="00FF47EB">
      <w:r>
        <w:t>10-4</w:t>
      </w:r>
      <w:r>
        <w:tab/>
      </w:r>
      <w:r w:rsidR="00FF47EB">
        <w:rPr>
          <w:b/>
        </w:rPr>
        <w:t>No discussion questions are due.</w:t>
      </w:r>
    </w:p>
    <w:p w:rsidR="00973215" w:rsidRDefault="00973215" w:rsidP="00FF47EB">
      <w:pPr>
        <w:ind w:left="720"/>
      </w:pPr>
      <w:r>
        <w:t>NO CLASS (Study Abroad Fair is on the North Lawn of the Reitz Union)</w:t>
      </w:r>
    </w:p>
    <w:p w:rsidR="00973215" w:rsidRDefault="00973215" w:rsidP="00973215"/>
    <w:p w:rsidR="00973215" w:rsidRPr="006841A4" w:rsidRDefault="00973215" w:rsidP="00973215">
      <w:r>
        <w:t>10-6</w:t>
      </w:r>
      <w:r>
        <w:tab/>
      </w:r>
      <w:r w:rsidRPr="006841A4">
        <w:rPr>
          <w:u w:val="single"/>
        </w:rPr>
        <w:t xml:space="preserve">Reserve </w:t>
      </w:r>
      <w:r>
        <w:rPr>
          <w:u w:val="single"/>
        </w:rPr>
        <w:t>R</w:t>
      </w:r>
      <w:r w:rsidRPr="006841A4">
        <w:rPr>
          <w:u w:val="single"/>
        </w:rPr>
        <w:t>eadings</w:t>
      </w:r>
      <w:r w:rsidRPr="006841A4">
        <w:t>:</w:t>
      </w:r>
    </w:p>
    <w:p w:rsidR="00973215" w:rsidRDefault="00973215" w:rsidP="00973215">
      <w:pPr>
        <w:ind w:left="720"/>
      </w:pPr>
      <w:r w:rsidRPr="006841A4">
        <w:t xml:space="preserve">Governors and the Development Regime in New Orleans </w:t>
      </w:r>
    </w:p>
    <w:p w:rsidR="00973215" w:rsidRDefault="00973215" w:rsidP="00973215">
      <w:pPr>
        <w:ind w:left="720"/>
      </w:pPr>
      <w:r w:rsidRPr="006841A4">
        <w:t xml:space="preserve">The Failure of the </w:t>
      </w:r>
      <w:proofErr w:type="spellStart"/>
      <w:r w:rsidRPr="006841A4">
        <w:t>Nonregime</w:t>
      </w:r>
      <w:proofErr w:type="spellEnd"/>
      <w:r w:rsidRPr="006841A4">
        <w:t xml:space="preserve">: How Katrina Exposed New Orleans as a </w:t>
      </w:r>
      <w:proofErr w:type="spellStart"/>
      <w:r w:rsidRPr="006841A4">
        <w:t>Regimeless</w:t>
      </w:r>
      <w:proofErr w:type="spellEnd"/>
      <w:r w:rsidRPr="006841A4">
        <w:t xml:space="preserve"> City </w:t>
      </w:r>
    </w:p>
    <w:p w:rsidR="00973215" w:rsidRDefault="00973215" w:rsidP="00973215"/>
    <w:p w:rsidR="00973215" w:rsidRPr="006841A4" w:rsidRDefault="00973215" w:rsidP="00973215">
      <w:pPr>
        <w:ind w:left="720" w:hanging="720"/>
        <w:jc w:val="center"/>
      </w:pPr>
      <w:r>
        <w:t>Housing Policies</w:t>
      </w:r>
    </w:p>
    <w:p w:rsidR="00973215" w:rsidRPr="006841A4" w:rsidRDefault="00973215" w:rsidP="00973215"/>
    <w:p w:rsidR="00973215" w:rsidRDefault="00973215" w:rsidP="00973215">
      <w:r>
        <w:t>10-11</w:t>
      </w:r>
      <w:r>
        <w:tab/>
      </w:r>
      <w:r w:rsidRPr="00FD7A36">
        <w:rPr>
          <w:u w:val="single"/>
        </w:rPr>
        <w:t>Textbook Reading</w:t>
      </w:r>
      <w:r>
        <w:rPr>
          <w:u w:val="single"/>
        </w:rPr>
        <w:t>s</w:t>
      </w:r>
      <w:r>
        <w:t>:</w:t>
      </w:r>
    </w:p>
    <w:p w:rsidR="00973215" w:rsidRDefault="00973215" w:rsidP="00973215">
      <w:pPr>
        <w:ind w:left="720"/>
      </w:pPr>
      <w:r w:rsidRPr="005066E3">
        <w:rPr>
          <w:i/>
        </w:rPr>
        <w:t>Black Politics in Transition</w:t>
      </w:r>
      <w:r>
        <w:t>, Chapters 5, 6, 7 and 8</w:t>
      </w:r>
    </w:p>
    <w:p w:rsidR="00973215" w:rsidRDefault="00973215" w:rsidP="00973215"/>
    <w:p w:rsidR="00187979" w:rsidRDefault="00187979">
      <w:r>
        <w:br w:type="page"/>
      </w:r>
    </w:p>
    <w:p w:rsidR="00973215" w:rsidRPr="009E19D2" w:rsidRDefault="00973215" w:rsidP="00973215">
      <w:pPr>
        <w:ind w:left="720" w:hanging="720"/>
      </w:pPr>
      <w:r>
        <w:lastRenderedPageBreak/>
        <w:t>10-13</w:t>
      </w:r>
      <w:r>
        <w:tab/>
      </w:r>
      <w:r w:rsidRPr="006841A4">
        <w:rPr>
          <w:u w:val="single"/>
        </w:rPr>
        <w:t>Textbook readings</w:t>
      </w:r>
      <w:r w:rsidRPr="006841A4">
        <w:t>:</w:t>
      </w:r>
    </w:p>
    <w:p w:rsidR="00973215" w:rsidRPr="009E19D2" w:rsidRDefault="00973215" w:rsidP="00973215">
      <w:pPr>
        <w:ind w:left="720"/>
      </w:pPr>
      <w:r w:rsidRPr="009E19D2">
        <w:rPr>
          <w:i/>
        </w:rPr>
        <w:t>Historic Firsts</w:t>
      </w:r>
      <w:r w:rsidRPr="009E19D2">
        <w:t>, chapter 6</w:t>
      </w:r>
    </w:p>
    <w:p w:rsidR="00973215" w:rsidRPr="006841A4" w:rsidRDefault="00973215" w:rsidP="00973215">
      <w:pPr>
        <w:ind w:left="720"/>
      </w:pPr>
      <w:r w:rsidRPr="006841A4">
        <w:rPr>
          <w:u w:val="single"/>
        </w:rPr>
        <w:t xml:space="preserve">Reserve </w:t>
      </w:r>
      <w:r>
        <w:rPr>
          <w:u w:val="single"/>
        </w:rPr>
        <w:t>R</w:t>
      </w:r>
      <w:r w:rsidRPr="006841A4">
        <w:rPr>
          <w:u w:val="single"/>
        </w:rPr>
        <w:t>eadings</w:t>
      </w:r>
      <w:r w:rsidRPr="006841A4">
        <w:t>:</w:t>
      </w:r>
    </w:p>
    <w:p w:rsidR="00973215" w:rsidRPr="006841A4" w:rsidRDefault="00973215" w:rsidP="00973215">
      <w:pPr>
        <w:ind w:left="720"/>
      </w:pPr>
      <w:r w:rsidRPr="006841A4">
        <w:t xml:space="preserve">Growth Control and Electoral Politics: The Triumph of Urban Populism in San Francisco </w:t>
      </w:r>
    </w:p>
    <w:p w:rsidR="00973215" w:rsidRDefault="00973215" w:rsidP="00973215"/>
    <w:p w:rsidR="00973215" w:rsidRPr="006841A4" w:rsidRDefault="00973215" w:rsidP="00973215">
      <w:pPr>
        <w:ind w:left="720" w:hanging="720"/>
        <w:jc w:val="center"/>
      </w:pPr>
      <w:r w:rsidRPr="006841A4">
        <w:t>Environmental Justice</w:t>
      </w:r>
    </w:p>
    <w:p w:rsidR="00973215" w:rsidRDefault="00973215" w:rsidP="00973215"/>
    <w:p w:rsidR="004123F6" w:rsidRDefault="004123F6" w:rsidP="004123F6">
      <w:pPr>
        <w:ind w:left="720" w:hanging="720"/>
      </w:pPr>
      <w:r w:rsidRPr="006841A4">
        <w:t>10-</w:t>
      </w:r>
      <w:r>
        <w:t>18</w:t>
      </w:r>
      <w:r>
        <w:tab/>
      </w:r>
      <w:r>
        <w:rPr>
          <w:b/>
        </w:rPr>
        <w:t xml:space="preserve">Issue Presentation Outlines </w:t>
      </w:r>
      <w:r>
        <w:rPr>
          <w:b/>
          <w:bCs/>
          <w:iCs/>
        </w:rPr>
        <w:t>Due</w:t>
      </w:r>
    </w:p>
    <w:p w:rsidR="00973215" w:rsidRPr="006841A4" w:rsidRDefault="00973215" w:rsidP="00973215">
      <w:r>
        <w:tab/>
      </w:r>
      <w:r w:rsidRPr="006841A4">
        <w:rPr>
          <w:u w:val="single"/>
        </w:rPr>
        <w:t xml:space="preserve">Reserve </w:t>
      </w:r>
      <w:r>
        <w:rPr>
          <w:u w:val="single"/>
        </w:rPr>
        <w:t>R</w:t>
      </w:r>
      <w:r w:rsidRPr="006841A4">
        <w:rPr>
          <w:u w:val="single"/>
        </w:rPr>
        <w:t>eadings</w:t>
      </w:r>
      <w:r w:rsidRPr="006841A4">
        <w:t>:</w:t>
      </w:r>
    </w:p>
    <w:p w:rsidR="00973215" w:rsidRDefault="00973215" w:rsidP="00973215">
      <w:pPr>
        <w:ind w:left="720"/>
      </w:pPr>
      <w:bookmarkStart w:id="4" w:name="_Hlk80263264"/>
      <w:bookmarkEnd w:id="3"/>
      <w:r>
        <w:t>Anatomy of Environmental Racism and the Environmental Justice Movement</w:t>
      </w:r>
    </w:p>
    <w:p w:rsidR="00973215" w:rsidRDefault="00973215" w:rsidP="00973215">
      <w:pPr>
        <w:ind w:left="720"/>
      </w:pPr>
      <w:r>
        <w:t>Asian American Politics in Oakland: The Rise of Mayor Jean Quan</w:t>
      </w:r>
    </w:p>
    <w:p w:rsidR="00973215" w:rsidRDefault="00973215" w:rsidP="00973215">
      <w:pPr>
        <w:ind w:left="720"/>
      </w:pPr>
      <w:r>
        <w:t xml:space="preserve">Politically Unhealthy: Flint’s Fight Against Poverty, Environmental Racism, and Dirty Water </w:t>
      </w:r>
    </w:p>
    <w:p w:rsidR="00973215" w:rsidRDefault="00973215" w:rsidP="00973215">
      <w:pPr>
        <w:ind w:left="720"/>
      </w:pPr>
      <w:r>
        <w:t>The Battle Over Liquor Stores in South Central Los Angeles</w:t>
      </w:r>
    </w:p>
    <w:bookmarkEnd w:id="4"/>
    <w:p w:rsidR="00973215" w:rsidRDefault="00973215" w:rsidP="00973215"/>
    <w:p w:rsidR="00973215" w:rsidRPr="006841A4" w:rsidRDefault="00973215" w:rsidP="00973215">
      <w:pPr>
        <w:ind w:left="720" w:hanging="720"/>
        <w:jc w:val="center"/>
      </w:pPr>
      <w:r w:rsidRPr="006841A4">
        <w:t>Immigration and Multicultural Cities</w:t>
      </w:r>
    </w:p>
    <w:p w:rsidR="00973215" w:rsidRPr="006841A4" w:rsidRDefault="00973215" w:rsidP="00973215">
      <w:pPr>
        <w:ind w:left="720" w:hanging="720"/>
      </w:pPr>
    </w:p>
    <w:p w:rsidR="00973215" w:rsidRPr="006841A4" w:rsidRDefault="00973215" w:rsidP="00973215">
      <w:pPr>
        <w:ind w:left="720" w:hanging="720"/>
      </w:pPr>
      <w:r>
        <w:t>10-20</w:t>
      </w:r>
      <w:r w:rsidRPr="006841A4">
        <w:tab/>
      </w:r>
      <w:r w:rsidRPr="006841A4">
        <w:rPr>
          <w:u w:val="single"/>
        </w:rPr>
        <w:t>Textbook readings</w:t>
      </w:r>
      <w:r w:rsidRPr="006841A4">
        <w:t>:</w:t>
      </w:r>
    </w:p>
    <w:p w:rsidR="00973215" w:rsidRPr="009E19D2" w:rsidRDefault="00973215" w:rsidP="00973215">
      <w:pPr>
        <w:ind w:left="720"/>
      </w:pPr>
      <w:r w:rsidRPr="009E19D2">
        <w:rPr>
          <w:i/>
        </w:rPr>
        <w:t>Historic Firsts</w:t>
      </w:r>
      <w:r w:rsidRPr="009E19D2">
        <w:t xml:space="preserve">, chapter </w:t>
      </w:r>
      <w:r>
        <w:t>3</w:t>
      </w:r>
    </w:p>
    <w:p w:rsidR="00973215" w:rsidRPr="006841A4" w:rsidRDefault="00973215" w:rsidP="00973215">
      <w:pPr>
        <w:ind w:left="720"/>
      </w:pPr>
      <w:r w:rsidRPr="006841A4">
        <w:rPr>
          <w:i/>
        </w:rPr>
        <w:t>Black Politics in Transition</w:t>
      </w:r>
      <w:r w:rsidRPr="006841A4">
        <w:t xml:space="preserve">, chapters 1, 2, </w:t>
      </w:r>
      <w:r>
        <w:t xml:space="preserve">3, </w:t>
      </w:r>
      <w:r w:rsidRPr="006841A4">
        <w:t xml:space="preserve">and </w:t>
      </w:r>
      <w:r>
        <w:t>4</w:t>
      </w:r>
    </w:p>
    <w:p w:rsidR="00973215" w:rsidRDefault="00973215" w:rsidP="00973215"/>
    <w:p w:rsidR="00973215" w:rsidRDefault="00973215" w:rsidP="00973215">
      <w:pPr>
        <w:rPr>
          <w:b/>
        </w:rPr>
      </w:pPr>
      <w:r>
        <w:t>10-25</w:t>
      </w:r>
      <w:r>
        <w:tab/>
      </w:r>
      <w:r w:rsidR="00187979">
        <w:rPr>
          <w:b/>
        </w:rPr>
        <w:t>No discussion questions are due.</w:t>
      </w:r>
    </w:p>
    <w:p w:rsidR="00973215" w:rsidRDefault="00973215" w:rsidP="00973215">
      <w:pPr>
        <w:ind w:firstLine="720"/>
      </w:pPr>
      <w:r w:rsidRPr="0054427A">
        <w:t>Issue Presentations</w:t>
      </w:r>
      <w:r>
        <w:t xml:space="preserve"> by Graduate Students</w:t>
      </w:r>
    </w:p>
    <w:p w:rsidR="00973215" w:rsidRDefault="00973215" w:rsidP="00973215"/>
    <w:p w:rsidR="00187979" w:rsidRDefault="00973215" w:rsidP="00973215">
      <w:pPr>
        <w:rPr>
          <w:b/>
        </w:rPr>
      </w:pPr>
      <w:r>
        <w:t>10-27</w:t>
      </w:r>
      <w:r>
        <w:tab/>
      </w:r>
      <w:r w:rsidR="00187979">
        <w:rPr>
          <w:b/>
        </w:rPr>
        <w:t>No discussion questions are due.</w:t>
      </w:r>
    </w:p>
    <w:p w:rsidR="00973215" w:rsidRDefault="00973215" w:rsidP="00187979">
      <w:pPr>
        <w:ind w:firstLine="720"/>
      </w:pPr>
      <w:r w:rsidRPr="0054427A">
        <w:t>Issue Presentations</w:t>
      </w:r>
      <w:r>
        <w:t xml:space="preserve"> by Graduate Students</w:t>
      </w:r>
    </w:p>
    <w:p w:rsidR="00973215" w:rsidRDefault="00973215" w:rsidP="00973215"/>
    <w:p w:rsidR="00187979" w:rsidRDefault="00973215" w:rsidP="00973215">
      <w:pPr>
        <w:rPr>
          <w:b/>
        </w:rPr>
      </w:pPr>
      <w:r>
        <w:t>11-1</w:t>
      </w:r>
      <w:r>
        <w:tab/>
      </w:r>
      <w:r w:rsidR="00187979">
        <w:rPr>
          <w:b/>
        </w:rPr>
        <w:t>No discussion questions are due.</w:t>
      </w:r>
    </w:p>
    <w:p w:rsidR="00973215" w:rsidRPr="006841A4" w:rsidRDefault="00973215" w:rsidP="00187979">
      <w:pPr>
        <w:ind w:firstLine="720"/>
      </w:pPr>
      <w:r w:rsidRPr="0054427A">
        <w:t>Issue Presentations</w:t>
      </w:r>
      <w:r>
        <w:t xml:space="preserve"> by Graduate Students</w:t>
      </w:r>
    </w:p>
    <w:p w:rsidR="00973215" w:rsidRDefault="00973215" w:rsidP="00973215"/>
    <w:p w:rsidR="00973215" w:rsidRDefault="00973215" w:rsidP="00973215">
      <w:pPr>
        <w:jc w:val="center"/>
      </w:pPr>
      <w:r>
        <w:t>Urban Crime and Poverty</w:t>
      </w:r>
    </w:p>
    <w:p w:rsidR="00973215" w:rsidRDefault="00973215" w:rsidP="00973215"/>
    <w:p w:rsidR="00F9756A" w:rsidRDefault="00F9756A" w:rsidP="00F9756A">
      <w:pPr>
        <w:ind w:left="720" w:hanging="720"/>
      </w:pPr>
      <w:r>
        <w:t>11-3</w:t>
      </w:r>
      <w:r>
        <w:tab/>
        <w:t>NO CLASS (Meeting in Toronto)</w:t>
      </w:r>
    </w:p>
    <w:p w:rsidR="00F9756A" w:rsidRDefault="00F9756A" w:rsidP="00F9756A">
      <w:pPr>
        <w:ind w:left="720" w:hanging="720"/>
      </w:pPr>
    </w:p>
    <w:p w:rsidR="00F9756A" w:rsidRDefault="00F9756A" w:rsidP="00F9756A">
      <w:pPr>
        <w:ind w:left="720" w:hanging="720"/>
      </w:pPr>
      <w:r>
        <w:t>11-8</w:t>
      </w:r>
      <w:r>
        <w:tab/>
        <w:t>*</w:t>
      </w:r>
      <w:r>
        <w:rPr>
          <w:b/>
        </w:rPr>
        <w:t>Issue Presentations Due and No discussion questions are due.</w:t>
      </w:r>
      <w:r>
        <w:t xml:space="preserve"> </w:t>
      </w:r>
    </w:p>
    <w:p w:rsidR="00F9756A" w:rsidRDefault="00F9756A" w:rsidP="00F9756A">
      <w:pPr>
        <w:ind w:left="720"/>
        <w:rPr>
          <w:b/>
          <w:bCs/>
          <w:color w:val="000000"/>
        </w:rPr>
      </w:pPr>
      <w:r w:rsidRPr="000A7399">
        <w:t>Today, we will meet online at the same link that I use for online office hours [</w:t>
      </w:r>
      <w:hyperlink r:id="rId11" w:tgtFrame="_blank" w:history="1">
        <w:r w:rsidRPr="000A7399">
          <w:rPr>
            <w:rStyle w:val="Hyperlink"/>
            <w:bCs/>
          </w:rPr>
          <w:t>https://ufl.zoom.us/j/5186400829</w:t>
        </w:r>
      </w:hyperlink>
      <w:r w:rsidRPr="000A7399">
        <w:rPr>
          <w:bCs/>
          <w:color w:val="000000"/>
        </w:rPr>
        <w:t>]</w:t>
      </w:r>
      <w:r w:rsidRPr="000A7399">
        <w:rPr>
          <w:b/>
          <w:bCs/>
          <w:color w:val="000000"/>
        </w:rPr>
        <w:t xml:space="preserve"> </w:t>
      </w:r>
    </w:p>
    <w:p w:rsidR="00F9756A" w:rsidRPr="006841A4" w:rsidRDefault="00F9756A" w:rsidP="00F9756A">
      <w:pPr>
        <w:ind w:firstLine="720"/>
      </w:pPr>
      <w:r w:rsidRPr="006841A4">
        <w:rPr>
          <w:u w:val="single"/>
        </w:rPr>
        <w:t>Textbook readings</w:t>
      </w:r>
      <w:r w:rsidRPr="006841A4">
        <w:t>:</w:t>
      </w:r>
    </w:p>
    <w:p w:rsidR="00F9756A" w:rsidRDefault="00F9756A" w:rsidP="00F9756A">
      <w:pPr>
        <w:ind w:firstLine="720"/>
      </w:pPr>
      <w:r w:rsidRPr="006841A4">
        <w:rPr>
          <w:i/>
        </w:rPr>
        <w:t xml:space="preserve">The Caribbeanization of Black </w:t>
      </w:r>
      <w:r w:rsidRPr="006841A4">
        <w:t>Politics, chapter 4</w:t>
      </w:r>
      <w:r>
        <w:t xml:space="preserve"> (Miami chapter)</w:t>
      </w:r>
    </w:p>
    <w:p w:rsidR="00F9756A" w:rsidRDefault="00F9756A" w:rsidP="00F9756A">
      <w:pPr>
        <w:ind w:left="720" w:hanging="720"/>
      </w:pPr>
      <w:r>
        <w:tab/>
        <w:t>Broken Windows and Crime in Development Challenged Urban Areas: Evidence from Jackson, Mississippi</w:t>
      </w:r>
    </w:p>
    <w:p w:rsidR="00973215" w:rsidRDefault="00973215" w:rsidP="00973215">
      <w:pPr>
        <w:ind w:left="720" w:hanging="720"/>
      </w:pPr>
    </w:p>
    <w:p w:rsidR="00BC1C0C" w:rsidRDefault="00BC1C0C">
      <w:r>
        <w:br w:type="page"/>
      </w:r>
    </w:p>
    <w:p w:rsidR="00973215" w:rsidRPr="006841A4" w:rsidRDefault="00973215" w:rsidP="00973215">
      <w:r>
        <w:lastRenderedPageBreak/>
        <w:t>11-10</w:t>
      </w:r>
      <w:r>
        <w:tab/>
      </w:r>
      <w:r w:rsidRPr="006841A4">
        <w:rPr>
          <w:u w:val="single"/>
        </w:rPr>
        <w:t>Reserve reading</w:t>
      </w:r>
      <w:r>
        <w:rPr>
          <w:u w:val="single"/>
        </w:rPr>
        <w:t>s</w:t>
      </w:r>
      <w:r w:rsidRPr="006841A4">
        <w:t>:</w:t>
      </w:r>
    </w:p>
    <w:p w:rsidR="00973215" w:rsidRDefault="00973215" w:rsidP="00973215">
      <w:pPr>
        <w:ind w:left="720"/>
      </w:pPr>
      <w:r>
        <w:t>Policing the Future, Disrupting Urban Policy Today. Predictive Policing, Smart City, and Urban Policy in Memphis, Tennessee</w:t>
      </w:r>
    </w:p>
    <w:p w:rsidR="00973215" w:rsidRDefault="00973215" w:rsidP="00973215"/>
    <w:p w:rsidR="00973215" w:rsidRDefault="00973215" w:rsidP="00973215">
      <w:pPr>
        <w:jc w:val="center"/>
      </w:pPr>
      <w:r>
        <w:t>Urban Education</w:t>
      </w:r>
    </w:p>
    <w:p w:rsidR="00973215" w:rsidRDefault="00973215" w:rsidP="00973215"/>
    <w:p w:rsidR="00973215" w:rsidRPr="006841A4" w:rsidRDefault="00973215" w:rsidP="00973215">
      <w:pPr>
        <w:ind w:left="720" w:hanging="720"/>
      </w:pPr>
      <w:r>
        <w:t>11-15</w:t>
      </w:r>
      <w:r>
        <w:tab/>
      </w:r>
      <w:r w:rsidRPr="006841A4">
        <w:rPr>
          <w:u w:val="single"/>
        </w:rPr>
        <w:t xml:space="preserve">Textbook </w:t>
      </w:r>
      <w:r>
        <w:rPr>
          <w:u w:val="single"/>
        </w:rPr>
        <w:t>R</w:t>
      </w:r>
      <w:r w:rsidRPr="006841A4">
        <w:rPr>
          <w:u w:val="single"/>
        </w:rPr>
        <w:t>eading</w:t>
      </w:r>
      <w:r>
        <w:rPr>
          <w:u w:val="single"/>
        </w:rPr>
        <w:t>s</w:t>
      </w:r>
      <w:r w:rsidRPr="006841A4">
        <w:t>:</w:t>
      </w:r>
    </w:p>
    <w:p w:rsidR="00973215" w:rsidRPr="007847B0" w:rsidRDefault="00973215" w:rsidP="00973215">
      <w:pPr>
        <w:ind w:left="720"/>
      </w:pPr>
      <w:r w:rsidRPr="006841A4">
        <w:rPr>
          <w:i/>
        </w:rPr>
        <w:t xml:space="preserve">The Caribbeanization of Black </w:t>
      </w:r>
      <w:r w:rsidRPr="006841A4">
        <w:t xml:space="preserve">Politics, </w:t>
      </w:r>
      <w:r>
        <w:t>C</w:t>
      </w:r>
      <w:r w:rsidRPr="006841A4">
        <w:t>hapter 2</w:t>
      </w:r>
      <w:r>
        <w:t xml:space="preserve"> (Boston chapter)</w:t>
      </w:r>
    </w:p>
    <w:p w:rsidR="00973215" w:rsidRPr="009E19D2" w:rsidRDefault="00973215" w:rsidP="00973215">
      <w:pPr>
        <w:ind w:firstLine="720"/>
      </w:pPr>
      <w:r w:rsidRPr="009E19D2">
        <w:rPr>
          <w:i/>
        </w:rPr>
        <w:t>Historic Firsts</w:t>
      </w:r>
      <w:r w:rsidRPr="009E19D2">
        <w:t xml:space="preserve">, chapter </w:t>
      </w:r>
      <w:r>
        <w:t xml:space="preserve">4 </w:t>
      </w:r>
    </w:p>
    <w:p w:rsidR="00973215" w:rsidRDefault="00973215" w:rsidP="00973215">
      <w:pPr>
        <w:ind w:firstLine="720"/>
      </w:pPr>
      <w:r>
        <w:rPr>
          <w:u w:val="single"/>
        </w:rPr>
        <w:t>Reserve</w:t>
      </w:r>
      <w:r w:rsidRPr="006841A4">
        <w:rPr>
          <w:u w:val="single"/>
        </w:rPr>
        <w:t xml:space="preserve"> </w:t>
      </w:r>
      <w:r>
        <w:rPr>
          <w:u w:val="single"/>
        </w:rPr>
        <w:t>R</w:t>
      </w:r>
      <w:r w:rsidRPr="006841A4">
        <w:rPr>
          <w:u w:val="single"/>
        </w:rPr>
        <w:t>eading</w:t>
      </w:r>
      <w:r w:rsidRPr="006841A4">
        <w:t>:</w:t>
      </w:r>
    </w:p>
    <w:p w:rsidR="00973215" w:rsidRPr="00852050" w:rsidRDefault="00973215" w:rsidP="00973215">
      <w:pPr>
        <w:ind w:left="720"/>
      </w:pPr>
      <w:r w:rsidRPr="00852050">
        <w:rPr>
          <w:color w:val="000000"/>
        </w:rPr>
        <w:t>After state report, Mayor Wu drafts plan for ‘immediate’ changes for BPS through DESE partnership</w:t>
      </w:r>
    </w:p>
    <w:p w:rsidR="00973215" w:rsidRDefault="00973215" w:rsidP="00973215">
      <w:r>
        <w:tab/>
      </w:r>
      <w:r w:rsidRPr="00640DC9">
        <w:t>Public Opinion About Gun Control Post-Sandy Hook</w:t>
      </w:r>
    </w:p>
    <w:p w:rsidR="00973215" w:rsidRPr="00CA0B80" w:rsidRDefault="00973215" w:rsidP="00973215">
      <w:r>
        <w:tab/>
      </w:r>
      <w:r w:rsidRPr="00D63EB2">
        <w:t>The Uvalde, Texas School Shooting Massacre</w:t>
      </w:r>
    </w:p>
    <w:p w:rsidR="00973215" w:rsidRDefault="00973215" w:rsidP="00973215"/>
    <w:p w:rsidR="00187979" w:rsidRDefault="00973215" w:rsidP="00973215">
      <w:pPr>
        <w:rPr>
          <w:b/>
        </w:rPr>
      </w:pPr>
      <w:r>
        <w:t>11-17</w:t>
      </w:r>
      <w:r>
        <w:tab/>
      </w:r>
      <w:r w:rsidR="00187979">
        <w:rPr>
          <w:b/>
        </w:rPr>
        <w:t>No Discussion Questions Due After Today.</w:t>
      </w:r>
    </w:p>
    <w:p w:rsidR="00973215" w:rsidRPr="00CA0B80" w:rsidRDefault="00973215" w:rsidP="00187979">
      <w:pPr>
        <w:ind w:firstLine="720"/>
      </w:pPr>
      <w:r>
        <w:t>Discussion Continued of Urban Education readings</w:t>
      </w:r>
    </w:p>
    <w:p w:rsidR="00973215" w:rsidRDefault="00973215" w:rsidP="00973215"/>
    <w:p w:rsidR="00973215" w:rsidRDefault="00973215" w:rsidP="00973215">
      <w:r>
        <w:t>11-22</w:t>
      </w:r>
      <w:r>
        <w:tab/>
        <w:t>NO CLASS (Thanksgiving Holiday)</w:t>
      </w:r>
    </w:p>
    <w:p w:rsidR="00973215" w:rsidRDefault="00973215" w:rsidP="00973215"/>
    <w:p w:rsidR="00973215" w:rsidRDefault="00973215" w:rsidP="00973215">
      <w:r>
        <w:t>11-24</w:t>
      </w:r>
      <w:r>
        <w:tab/>
        <w:t>NO CLASS (Thanksgiving Holiday)</w:t>
      </w:r>
    </w:p>
    <w:p w:rsidR="00973215" w:rsidRDefault="00973215" w:rsidP="00973215"/>
    <w:p w:rsidR="00973215" w:rsidRPr="00873482" w:rsidRDefault="00973215" w:rsidP="00187979">
      <w:r>
        <w:t>11-29</w:t>
      </w:r>
      <w:r w:rsidRPr="00290059">
        <w:t xml:space="preserve"> </w:t>
      </w:r>
      <w:r w:rsidRPr="006841A4">
        <w:tab/>
      </w:r>
      <w:r w:rsidRPr="00873482">
        <w:t>City Research Project Presentations by Graduate Students</w:t>
      </w:r>
    </w:p>
    <w:p w:rsidR="00973215" w:rsidRPr="00873482" w:rsidRDefault="00973215" w:rsidP="00973215"/>
    <w:p w:rsidR="00973215" w:rsidRPr="00873482" w:rsidRDefault="00973215" w:rsidP="00973215">
      <w:pPr>
        <w:ind w:left="720" w:hanging="720"/>
      </w:pPr>
      <w:r w:rsidRPr="00873482">
        <w:t>12-</w:t>
      </w:r>
      <w:r>
        <w:t>1</w:t>
      </w:r>
      <w:r w:rsidRPr="00873482">
        <w:t xml:space="preserve"> </w:t>
      </w:r>
      <w:r w:rsidRPr="00873482">
        <w:tab/>
        <w:t>City Research Project Presentations by Graduate Students</w:t>
      </w:r>
    </w:p>
    <w:p w:rsidR="00973215" w:rsidRDefault="00973215" w:rsidP="00973215"/>
    <w:p w:rsidR="00973215" w:rsidRDefault="00973215" w:rsidP="00973215">
      <w:pPr>
        <w:ind w:left="720" w:hanging="720"/>
      </w:pPr>
      <w:r>
        <w:t>12-6</w:t>
      </w:r>
      <w:r w:rsidRPr="00873482">
        <w:rPr>
          <w:b/>
        </w:rPr>
        <w:t xml:space="preserve"> </w:t>
      </w:r>
      <w:r w:rsidR="00187979">
        <w:rPr>
          <w:b/>
        </w:rPr>
        <w:tab/>
      </w:r>
      <w:r w:rsidRPr="00873482">
        <w:t>City Research Project Presentations by Graduate Students</w:t>
      </w:r>
    </w:p>
    <w:p w:rsidR="00973215" w:rsidRDefault="00973215" w:rsidP="00973215">
      <w:pPr>
        <w:ind w:left="720" w:hanging="720"/>
      </w:pPr>
    </w:p>
    <w:p w:rsidR="00973215" w:rsidRPr="00873482" w:rsidRDefault="00187979" w:rsidP="00973215">
      <w:pPr>
        <w:ind w:left="720" w:hanging="720"/>
      </w:pPr>
      <w:r>
        <w:t>12-13</w:t>
      </w:r>
      <w:r>
        <w:tab/>
      </w:r>
      <w:r w:rsidRPr="006841A4">
        <w:rPr>
          <w:b/>
        </w:rPr>
        <w:t xml:space="preserve">City Research </w:t>
      </w:r>
      <w:r>
        <w:rPr>
          <w:b/>
        </w:rPr>
        <w:t xml:space="preserve">Project Papers and </w:t>
      </w:r>
      <w:r w:rsidRPr="006841A4">
        <w:rPr>
          <w:b/>
        </w:rPr>
        <w:t>P</w:t>
      </w:r>
      <w:r>
        <w:rPr>
          <w:b/>
        </w:rPr>
        <w:t>resentations</w:t>
      </w:r>
      <w:r w:rsidRPr="006841A4">
        <w:rPr>
          <w:b/>
        </w:rPr>
        <w:t xml:space="preserve"> Due</w:t>
      </w:r>
      <w:r w:rsidR="00973215">
        <w:tab/>
      </w:r>
    </w:p>
    <w:p w:rsidR="00973215" w:rsidRDefault="00973215" w:rsidP="00973215"/>
    <w:p w:rsidR="00A42A57" w:rsidRDefault="00A42A57" w:rsidP="005261D8">
      <w:r>
        <w:tab/>
      </w:r>
    </w:p>
    <w:p w:rsidR="00183C77" w:rsidRDefault="00183C77" w:rsidP="00183C77">
      <w:pPr>
        <w:rPr>
          <w:b/>
        </w:rPr>
      </w:pPr>
    </w:p>
    <w:p w:rsidR="00290059" w:rsidRDefault="00290059"/>
    <w:p w:rsidR="00EF0571" w:rsidRDefault="00EF0571"/>
    <w:p w:rsidR="00B96F7B" w:rsidRPr="006841A4" w:rsidRDefault="00B96F7B"/>
    <w:p w:rsidR="00CA4CA6" w:rsidRPr="006841A4" w:rsidRDefault="00CA4CA6" w:rsidP="00AF4B57"/>
    <w:p w:rsidR="00595AE0" w:rsidRDefault="00595AE0" w:rsidP="00064D84"/>
    <w:p w:rsidR="00F16673" w:rsidRPr="006841A4" w:rsidRDefault="00F16673"/>
    <w:p w:rsidR="00F16673" w:rsidRPr="006841A4" w:rsidRDefault="00F16673" w:rsidP="00815E1A">
      <w:pPr>
        <w:tabs>
          <w:tab w:val="left" w:pos="720"/>
        </w:tabs>
      </w:pPr>
    </w:p>
    <w:p w:rsidR="00F16673" w:rsidRPr="006841A4" w:rsidRDefault="00F16673"/>
    <w:sectPr w:rsidR="00F16673" w:rsidRPr="006841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9DA"/>
    <w:multiLevelType w:val="hybridMultilevel"/>
    <w:tmpl w:val="40FEA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E1B1C"/>
    <w:multiLevelType w:val="hybridMultilevel"/>
    <w:tmpl w:val="F3C43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66B2F"/>
    <w:multiLevelType w:val="multilevel"/>
    <w:tmpl w:val="6B3E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AD4A16"/>
    <w:multiLevelType w:val="hybridMultilevel"/>
    <w:tmpl w:val="C7906C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554558"/>
    <w:multiLevelType w:val="hybridMultilevel"/>
    <w:tmpl w:val="FE60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50BF9"/>
    <w:multiLevelType w:val="multilevel"/>
    <w:tmpl w:val="F1C8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DD2B74"/>
    <w:multiLevelType w:val="multilevel"/>
    <w:tmpl w:val="5AD6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FB4428"/>
    <w:multiLevelType w:val="multilevel"/>
    <w:tmpl w:val="EC4CD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CD6579"/>
    <w:multiLevelType w:val="multilevel"/>
    <w:tmpl w:val="276CB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550587"/>
    <w:multiLevelType w:val="hybridMultilevel"/>
    <w:tmpl w:val="9A320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782F05"/>
    <w:multiLevelType w:val="multilevel"/>
    <w:tmpl w:val="1EDA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9"/>
  </w:num>
  <w:num w:numId="5">
    <w:abstractNumId w:val="5"/>
  </w:num>
  <w:num w:numId="6">
    <w:abstractNumId w:val="2"/>
  </w:num>
  <w:num w:numId="7">
    <w:abstractNumId w:val="7"/>
  </w:num>
  <w:num w:numId="8">
    <w:abstractNumId w:val="6"/>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87"/>
    <w:rsid w:val="00032303"/>
    <w:rsid w:val="00032FCF"/>
    <w:rsid w:val="000420D5"/>
    <w:rsid w:val="00064D84"/>
    <w:rsid w:val="00080C87"/>
    <w:rsid w:val="000B56E0"/>
    <w:rsid w:val="000D6C87"/>
    <w:rsid w:val="00100270"/>
    <w:rsid w:val="00101352"/>
    <w:rsid w:val="0012479A"/>
    <w:rsid w:val="00133AC5"/>
    <w:rsid w:val="00143030"/>
    <w:rsid w:val="00145FE8"/>
    <w:rsid w:val="0015310C"/>
    <w:rsid w:val="00183C77"/>
    <w:rsid w:val="00187979"/>
    <w:rsid w:val="00187E03"/>
    <w:rsid w:val="001A7EF2"/>
    <w:rsid w:val="001E6B38"/>
    <w:rsid w:val="001F0398"/>
    <w:rsid w:val="001F130D"/>
    <w:rsid w:val="00203A9D"/>
    <w:rsid w:val="0024008C"/>
    <w:rsid w:val="00265B77"/>
    <w:rsid w:val="002850A3"/>
    <w:rsid w:val="00290059"/>
    <w:rsid w:val="002A3306"/>
    <w:rsid w:val="002B20CA"/>
    <w:rsid w:val="002D23D5"/>
    <w:rsid w:val="002D3002"/>
    <w:rsid w:val="00302C79"/>
    <w:rsid w:val="00313627"/>
    <w:rsid w:val="00326663"/>
    <w:rsid w:val="00326E6D"/>
    <w:rsid w:val="00332370"/>
    <w:rsid w:val="00333BF2"/>
    <w:rsid w:val="0034671B"/>
    <w:rsid w:val="003709D3"/>
    <w:rsid w:val="003771AD"/>
    <w:rsid w:val="0039686C"/>
    <w:rsid w:val="003C13C3"/>
    <w:rsid w:val="003D5BF1"/>
    <w:rsid w:val="003F56D2"/>
    <w:rsid w:val="004123F6"/>
    <w:rsid w:val="00412A52"/>
    <w:rsid w:val="004236AF"/>
    <w:rsid w:val="00433EB0"/>
    <w:rsid w:val="00440A8B"/>
    <w:rsid w:val="00441665"/>
    <w:rsid w:val="00445B09"/>
    <w:rsid w:val="004A3EFC"/>
    <w:rsid w:val="004B0B1C"/>
    <w:rsid w:val="004E6116"/>
    <w:rsid w:val="004E7180"/>
    <w:rsid w:val="004F53F1"/>
    <w:rsid w:val="004F6A81"/>
    <w:rsid w:val="00504226"/>
    <w:rsid w:val="0050718F"/>
    <w:rsid w:val="005261D8"/>
    <w:rsid w:val="0054427A"/>
    <w:rsid w:val="00555F00"/>
    <w:rsid w:val="00577A08"/>
    <w:rsid w:val="00582231"/>
    <w:rsid w:val="00583688"/>
    <w:rsid w:val="00595AE0"/>
    <w:rsid w:val="005A435D"/>
    <w:rsid w:val="005B18B7"/>
    <w:rsid w:val="005B5B68"/>
    <w:rsid w:val="005C7525"/>
    <w:rsid w:val="005D2519"/>
    <w:rsid w:val="006004E3"/>
    <w:rsid w:val="00606490"/>
    <w:rsid w:val="006155F8"/>
    <w:rsid w:val="006205D1"/>
    <w:rsid w:val="00626F7D"/>
    <w:rsid w:val="0063492C"/>
    <w:rsid w:val="00653B9C"/>
    <w:rsid w:val="006609D9"/>
    <w:rsid w:val="00676053"/>
    <w:rsid w:val="00680442"/>
    <w:rsid w:val="006828C8"/>
    <w:rsid w:val="006841A4"/>
    <w:rsid w:val="007177AF"/>
    <w:rsid w:val="00751204"/>
    <w:rsid w:val="007515FC"/>
    <w:rsid w:val="00774701"/>
    <w:rsid w:val="00780C36"/>
    <w:rsid w:val="00781640"/>
    <w:rsid w:val="00787DE5"/>
    <w:rsid w:val="007B6D83"/>
    <w:rsid w:val="007E20CE"/>
    <w:rsid w:val="0080720D"/>
    <w:rsid w:val="00815E1A"/>
    <w:rsid w:val="008310B6"/>
    <w:rsid w:val="0083468A"/>
    <w:rsid w:val="008470DD"/>
    <w:rsid w:val="00851317"/>
    <w:rsid w:val="008912DD"/>
    <w:rsid w:val="0089499E"/>
    <w:rsid w:val="008A05F6"/>
    <w:rsid w:val="008C6BA6"/>
    <w:rsid w:val="008D4294"/>
    <w:rsid w:val="009106A4"/>
    <w:rsid w:val="009317EF"/>
    <w:rsid w:val="00933E0E"/>
    <w:rsid w:val="00937742"/>
    <w:rsid w:val="009378EB"/>
    <w:rsid w:val="009403BC"/>
    <w:rsid w:val="0095592D"/>
    <w:rsid w:val="00973215"/>
    <w:rsid w:val="00982E8A"/>
    <w:rsid w:val="009B2F6E"/>
    <w:rsid w:val="009C2301"/>
    <w:rsid w:val="009C2E3C"/>
    <w:rsid w:val="009D174E"/>
    <w:rsid w:val="009E6556"/>
    <w:rsid w:val="00A12B2B"/>
    <w:rsid w:val="00A301E7"/>
    <w:rsid w:val="00A42A57"/>
    <w:rsid w:val="00A44E94"/>
    <w:rsid w:val="00A7740D"/>
    <w:rsid w:val="00A8123D"/>
    <w:rsid w:val="00A820CD"/>
    <w:rsid w:val="00AF4B57"/>
    <w:rsid w:val="00B215EF"/>
    <w:rsid w:val="00B22467"/>
    <w:rsid w:val="00B22DC0"/>
    <w:rsid w:val="00B35CE7"/>
    <w:rsid w:val="00B42B47"/>
    <w:rsid w:val="00B64DFE"/>
    <w:rsid w:val="00B828D8"/>
    <w:rsid w:val="00B851DE"/>
    <w:rsid w:val="00B867CB"/>
    <w:rsid w:val="00B91DC8"/>
    <w:rsid w:val="00B96F7B"/>
    <w:rsid w:val="00BC1484"/>
    <w:rsid w:val="00BC1C0C"/>
    <w:rsid w:val="00BD6A5A"/>
    <w:rsid w:val="00BD7F4E"/>
    <w:rsid w:val="00BE250B"/>
    <w:rsid w:val="00C0250F"/>
    <w:rsid w:val="00C02BE9"/>
    <w:rsid w:val="00C16156"/>
    <w:rsid w:val="00C3287A"/>
    <w:rsid w:val="00C374CE"/>
    <w:rsid w:val="00C41CC9"/>
    <w:rsid w:val="00C44FDC"/>
    <w:rsid w:val="00C7406D"/>
    <w:rsid w:val="00C97C93"/>
    <w:rsid w:val="00CA4CA6"/>
    <w:rsid w:val="00CB6159"/>
    <w:rsid w:val="00CC51F7"/>
    <w:rsid w:val="00CE4EA0"/>
    <w:rsid w:val="00CF0AB9"/>
    <w:rsid w:val="00D05908"/>
    <w:rsid w:val="00D1316D"/>
    <w:rsid w:val="00D24881"/>
    <w:rsid w:val="00D26B77"/>
    <w:rsid w:val="00D3204D"/>
    <w:rsid w:val="00D33DE7"/>
    <w:rsid w:val="00D40C80"/>
    <w:rsid w:val="00D43958"/>
    <w:rsid w:val="00D44459"/>
    <w:rsid w:val="00D93E85"/>
    <w:rsid w:val="00DA7E26"/>
    <w:rsid w:val="00DD7E00"/>
    <w:rsid w:val="00E11326"/>
    <w:rsid w:val="00E362C2"/>
    <w:rsid w:val="00E40419"/>
    <w:rsid w:val="00E701A5"/>
    <w:rsid w:val="00E778D3"/>
    <w:rsid w:val="00E83823"/>
    <w:rsid w:val="00E90B47"/>
    <w:rsid w:val="00E922F5"/>
    <w:rsid w:val="00EC6B67"/>
    <w:rsid w:val="00EE58E7"/>
    <w:rsid w:val="00EF0571"/>
    <w:rsid w:val="00EF57B7"/>
    <w:rsid w:val="00F001F4"/>
    <w:rsid w:val="00F02B59"/>
    <w:rsid w:val="00F16673"/>
    <w:rsid w:val="00F25DF9"/>
    <w:rsid w:val="00F33202"/>
    <w:rsid w:val="00F349D5"/>
    <w:rsid w:val="00F45EBD"/>
    <w:rsid w:val="00F462F5"/>
    <w:rsid w:val="00F46D9A"/>
    <w:rsid w:val="00F47FD7"/>
    <w:rsid w:val="00F83EED"/>
    <w:rsid w:val="00F95640"/>
    <w:rsid w:val="00F9756A"/>
    <w:rsid w:val="00FA75A4"/>
    <w:rsid w:val="00FB26FE"/>
    <w:rsid w:val="00FC53A9"/>
    <w:rsid w:val="00FD7A36"/>
    <w:rsid w:val="00FE4E13"/>
    <w:rsid w:val="00FF47EB"/>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1033A"/>
  <w15:chartTrackingRefBased/>
  <w15:docId w15:val="{3070612C-CDEB-476C-A637-046115DA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i/>
      <w:iCs/>
      <w:sz w:val="20"/>
      <w:szCs w:val="18"/>
    </w:rPr>
  </w:style>
  <w:style w:type="paragraph" w:styleId="Heading3">
    <w:name w:val="heading 3"/>
    <w:basedOn w:val="Normal"/>
    <w:next w:val="Normal"/>
    <w:link w:val="Heading3Char"/>
    <w:uiPriority w:val="9"/>
    <w:semiHidden/>
    <w:unhideWhenUsed/>
    <w:qFormat/>
    <w:rsid w:val="001F0398"/>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rPr>
  </w:style>
  <w:style w:type="character" w:styleId="Hyperlink">
    <w:name w:val="Hyperlink"/>
    <w:semiHidden/>
    <w:rPr>
      <w:color w:val="000000"/>
      <w:u w:val="single"/>
    </w:rPr>
  </w:style>
  <w:style w:type="paragraph" w:styleId="ListParagraph">
    <w:name w:val="List Paragraph"/>
    <w:basedOn w:val="Normal"/>
    <w:uiPriority w:val="34"/>
    <w:qFormat/>
    <w:rsid w:val="004F53F1"/>
    <w:pPr>
      <w:widowControl w:val="0"/>
      <w:autoSpaceDE w:val="0"/>
      <w:autoSpaceDN w:val="0"/>
      <w:spacing w:before="119"/>
      <w:ind w:left="839" w:hanging="361"/>
    </w:pPr>
    <w:rPr>
      <w:sz w:val="22"/>
      <w:szCs w:val="22"/>
      <w:lang w:bidi="en-US"/>
    </w:rPr>
  </w:style>
  <w:style w:type="character" w:customStyle="1" w:styleId="Heading3Char">
    <w:name w:val="Heading 3 Char"/>
    <w:link w:val="Heading3"/>
    <w:uiPriority w:val="9"/>
    <w:semiHidden/>
    <w:rsid w:val="001F0398"/>
    <w:rPr>
      <w:rFonts w:ascii="Calibri Light" w:eastAsia="Times New Roman" w:hAnsi="Calibri Light" w:cs="Times New Roman"/>
      <w:b/>
      <w:bCs/>
      <w:sz w:val="26"/>
      <w:szCs w:val="26"/>
    </w:rPr>
  </w:style>
  <w:style w:type="paragraph" w:customStyle="1" w:styleId="Default">
    <w:name w:val="Default"/>
    <w:rsid w:val="00080C87"/>
    <w:pPr>
      <w:autoSpaceDE w:val="0"/>
      <w:autoSpaceDN w:val="0"/>
      <w:adjustRightInd w:val="0"/>
    </w:pPr>
    <w:rPr>
      <w:rFonts w:eastAsia="Calibri"/>
      <w:color w:val="000000"/>
      <w:sz w:val="24"/>
      <w:szCs w:val="24"/>
    </w:rPr>
  </w:style>
  <w:style w:type="paragraph" w:styleId="NormalWeb">
    <w:name w:val="Normal (Web)"/>
    <w:basedOn w:val="Normal"/>
    <w:uiPriority w:val="99"/>
    <w:semiHidden/>
    <w:unhideWhenUsed/>
    <w:rsid w:val="00D26B77"/>
    <w:pPr>
      <w:spacing w:before="100" w:beforeAutospacing="1" w:after="100" w:afterAutospacing="1"/>
    </w:pPr>
  </w:style>
  <w:style w:type="character" w:styleId="Emphasis">
    <w:name w:val="Emphasis"/>
    <w:uiPriority w:val="20"/>
    <w:qFormat/>
    <w:rsid w:val="00D26B77"/>
    <w:rPr>
      <w:i/>
      <w:iCs/>
    </w:rPr>
  </w:style>
  <w:style w:type="paragraph" w:styleId="NoSpacing">
    <w:name w:val="No Spacing"/>
    <w:uiPriority w:val="1"/>
    <w:qFormat/>
    <w:rsid w:val="002B20CA"/>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290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3062">
      <w:bodyDiv w:val="1"/>
      <w:marLeft w:val="0"/>
      <w:marRight w:val="0"/>
      <w:marTop w:val="0"/>
      <w:marBottom w:val="0"/>
      <w:divBdr>
        <w:top w:val="none" w:sz="0" w:space="0" w:color="auto"/>
        <w:left w:val="none" w:sz="0" w:space="0" w:color="auto"/>
        <w:bottom w:val="none" w:sz="0" w:space="0" w:color="auto"/>
        <w:right w:val="none" w:sz="0" w:space="0" w:color="auto"/>
      </w:divBdr>
    </w:div>
    <w:div w:id="849104587">
      <w:bodyDiv w:val="1"/>
      <w:marLeft w:val="0"/>
      <w:marRight w:val="0"/>
      <w:marTop w:val="0"/>
      <w:marBottom w:val="0"/>
      <w:divBdr>
        <w:top w:val="none" w:sz="0" w:space="0" w:color="auto"/>
        <w:left w:val="none" w:sz="0" w:space="0" w:color="auto"/>
        <w:bottom w:val="none" w:sz="0" w:space="0" w:color="auto"/>
        <w:right w:val="none" w:sz="0" w:space="0" w:color="auto"/>
      </w:divBdr>
    </w:div>
    <w:div w:id="872883881">
      <w:bodyDiv w:val="1"/>
      <w:marLeft w:val="0"/>
      <w:marRight w:val="0"/>
      <w:marTop w:val="0"/>
      <w:marBottom w:val="0"/>
      <w:divBdr>
        <w:top w:val="none" w:sz="0" w:space="0" w:color="auto"/>
        <w:left w:val="none" w:sz="0" w:space="0" w:color="auto"/>
        <w:bottom w:val="none" w:sz="0" w:space="0" w:color="auto"/>
        <w:right w:val="none" w:sz="0" w:space="0" w:color="auto"/>
      </w:divBdr>
    </w:div>
    <w:div w:id="894701997">
      <w:bodyDiv w:val="1"/>
      <w:marLeft w:val="0"/>
      <w:marRight w:val="0"/>
      <w:marTop w:val="0"/>
      <w:marBottom w:val="0"/>
      <w:divBdr>
        <w:top w:val="none" w:sz="0" w:space="0" w:color="auto"/>
        <w:left w:val="none" w:sz="0" w:space="0" w:color="auto"/>
        <w:bottom w:val="none" w:sz="0" w:space="0" w:color="auto"/>
        <w:right w:val="none" w:sz="0" w:space="0" w:color="auto"/>
      </w:divBdr>
    </w:div>
    <w:div w:id="2006929096">
      <w:bodyDiv w:val="1"/>
      <w:marLeft w:val="0"/>
      <w:marRight w:val="0"/>
      <w:marTop w:val="0"/>
      <w:marBottom w:val="0"/>
      <w:divBdr>
        <w:top w:val="none" w:sz="0" w:space="0" w:color="auto"/>
        <w:left w:val="none" w:sz="0" w:space="0" w:color="auto"/>
        <w:bottom w:val="none" w:sz="0" w:space="0" w:color="auto"/>
        <w:right w:val="none" w:sz="0" w:space="0" w:color="auto"/>
      </w:divBdr>
    </w:div>
    <w:div w:id="212114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matter.ufl.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unseling.ufl.edu/cwc/Default.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chive.catalog.ufl.edu/ugrad/1617/advising/info/student-honor-code.aspx" TargetMode="External"/><Relationship Id="rId11" Type="http://schemas.openxmlformats.org/officeDocument/2006/relationships/hyperlink" Target="https://ufl.zoom.us/j/5186400829" TargetMode="External"/><Relationship Id="rId5" Type="http://schemas.openxmlformats.org/officeDocument/2006/relationships/hyperlink" Target="https://mail.ufl.edu/OWA/redir.aspx?C=2cb007bd128b47548756116534ed7741&amp;URL=HTTP%3a%2f%2fwww.dso.ufl.edu%2fdrc" TargetMode="External"/><Relationship Id="rId10" Type="http://schemas.openxmlformats.org/officeDocument/2006/relationships/hyperlink" Target="https://ufl.zoom.us/j/5186400829" TargetMode="External"/><Relationship Id="rId4" Type="http://schemas.openxmlformats.org/officeDocument/2006/relationships/webSettings" Target="webSettings.xml"/><Relationship Id="rId9" Type="http://schemas.openxmlformats.org/officeDocument/2006/relationships/hyperlink" Target="https://www.youtube.com/watch?v=n9IHYZYc_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7</Pages>
  <Words>1850</Words>
  <Characters>11393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Theories of Urban Politics Author: Johnathan Davies</vt:lpstr>
    </vt:vector>
  </TitlesOfParts>
  <Company>UF College of Liberal Arts &amp; Sciences</Company>
  <LinksUpToDate>false</LinksUpToDate>
  <CharactersWithSpaces>13217</CharactersWithSpaces>
  <SharedDoc>false</SharedDoc>
  <HLinks>
    <vt:vector size="30" baseType="variant">
      <vt:variant>
        <vt:i4>4194395</vt:i4>
      </vt:variant>
      <vt:variant>
        <vt:i4>12</vt:i4>
      </vt:variant>
      <vt:variant>
        <vt:i4>0</vt:i4>
      </vt:variant>
      <vt:variant>
        <vt:i4>5</vt:i4>
      </vt:variant>
      <vt:variant>
        <vt:lpwstr>https://umatter.ufl.edu/</vt:lpwstr>
      </vt:variant>
      <vt:variant>
        <vt:lpwstr/>
      </vt:variant>
      <vt:variant>
        <vt:i4>7602209</vt:i4>
      </vt:variant>
      <vt:variant>
        <vt:i4>9</vt:i4>
      </vt:variant>
      <vt:variant>
        <vt:i4>0</vt:i4>
      </vt:variant>
      <vt:variant>
        <vt:i4>5</vt:i4>
      </vt:variant>
      <vt:variant>
        <vt:lpwstr>http://www.counseling.ufl.edu/cwc/Default.aspx</vt:lpwstr>
      </vt:variant>
      <vt:variant>
        <vt:lpwstr/>
      </vt:variant>
      <vt:variant>
        <vt:i4>6029393</vt:i4>
      </vt:variant>
      <vt:variant>
        <vt:i4>6</vt:i4>
      </vt:variant>
      <vt:variant>
        <vt:i4>0</vt:i4>
      </vt:variant>
      <vt:variant>
        <vt:i4>5</vt:i4>
      </vt:variant>
      <vt:variant>
        <vt:lpwstr>https://archive.catalog.ufl.edu/ugrad/1617/advising/info/student-honor-code.aspx</vt:lpwstr>
      </vt:variant>
      <vt:variant>
        <vt:lpwstr/>
      </vt:variant>
      <vt:variant>
        <vt:i4>4522069</vt:i4>
      </vt:variant>
      <vt:variant>
        <vt:i4>3</vt:i4>
      </vt:variant>
      <vt:variant>
        <vt:i4>0</vt:i4>
      </vt:variant>
      <vt:variant>
        <vt:i4>5</vt:i4>
      </vt:variant>
      <vt:variant>
        <vt:lpwstr>https://mail.ufl.edu/OWA/redir.aspx?C=2cb007bd128b47548756116534ed7741&amp;URL=HTTP%3a%2f%2fwww.dso.ufl.edu%2fdrc</vt:lpwstr>
      </vt:variant>
      <vt:variant>
        <vt:lpwstr/>
      </vt:variant>
      <vt:variant>
        <vt:i4>7536734</vt:i4>
      </vt:variant>
      <vt:variant>
        <vt:i4>0</vt:i4>
      </vt:variant>
      <vt:variant>
        <vt:i4>0</vt:i4>
      </vt:variant>
      <vt:variant>
        <vt:i4>5</vt:i4>
      </vt:variant>
      <vt:variant>
        <vt:lpwstr>mailto:polssdw@ufl.edu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Theories of Urban Politics Author: Johnathan Davies</dc:title>
  <dc:subject/>
  <dc:creator>Sharon</dc:creator>
  <cp:keywords/>
  <cp:lastModifiedBy>AUSTIN,SHARON D</cp:lastModifiedBy>
  <cp:revision>21</cp:revision>
  <cp:lastPrinted>2021-08-23T22:15:00Z</cp:lastPrinted>
  <dcterms:created xsi:type="dcterms:W3CDTF">2022-08-16T19:51:00Z</dcterms:created>
  <dcterms:modified xsi:type="dcterms:W3CDTF">2022-08-31T17:30:00Z</dcterms:modified>
</cp:coreProperties>
</file>